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Bold" w:cs="Arial Bold" w:eastAsia="Arial Bold" w:hAnsi="Arial Bold"/>
          <w:b w:val="0"/>
          <w:smallCaps w:val="0"/>
          <w:sz w:val="24"/>
          <w:szCs w:val="24"/>
          <w:vertAlign w:val="baseline"/>
        </w:rPr>
      </w:pPr>
      <w:r w:rsidDel="00000000" w:rsidR="00000000" w:rsidRPr="00000000">
        <w:rPr>
          <w:rFonts w:ascii="Arial Bold" w:cs="Arial Bold" w:eastAsia="Arial Bold" w:hAnsi="Arial Bold"/>
          <w:b w:val="1"/>
          <w:smallCaps w:val="1"/>
          <w:sz w:val="28"/>
          <w:szCs w:val="28"/>
        </w:rPr>
        <w:drawing>
          <wp:anchor allowOverlap="1" behindDoc="0" distB="0" distT="0" distL="0" distR="0" hidden="0" layoutInCell="1" locked="0" relativeHeight="0" simplePos="0">
            <wp:simplePos x="0" y="0"/>
            <wp:positionH relativeFrom="page">
              <wp:posOffset>5810250</wp:posOffset>
            </wp:positionH>
            <wp:positionV relativeFrom="page">
              <wp:posOffset>619125</wp:posOffset>
            </wp:positionV>
            <wp:extent cx="1033463" cy="928618"/>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3463" cy="928618"/>
                    </a:xfrm>
                    <a:prstGeom prst="rect"/>
                    <a:ln/>
                  </pic:spPr>
                </pic:pic>
              </a:graphicData>
            </a:graphic>
          </wp:anchor>
        </w:drawing>
      </w:r>
      <w:r w:rsidDel="00000000" w:rsidR="00000000" w:rsidRPr="00000000">
        <w:rPr>
          <w:rFonts w:ascii="Arial Bold" w:cs="Arial Bold" w:eastAsia="Arial Bold" w:hAnsi="Arial Bold"/>
          <w:b w:val="1"/>
          <w:smallCaps w:val="1"/>
          <w:sz w:val="28"/>
          <w:szCs w:val="28"/>
          <w:vertAlign w:val="baseline"/>
          <w:rtl w:val="0"/>
        </w:rPr>
        <w:t xml:space="preserve">PARENTAL AGREEMENT FOR A DCC ESTABLISHMENT TO ADMINISTER MEDICINE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wp:posOffset>
            </wp:positionH>
            <wp:positionV relativeFrom="paragraph">
              <wp:posOffset>-114299</wp:posOffset>
            </wp:positionV>
            <wp:extent cx="1593215" cy="5664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93215" cy="566420"/>
                    </a:xfrm>
                    <a:prstGeom prst="rect"/>
                    <a:ln/>
                  </pic:spPr>
                </pic:pic>
              </a:graphicData>
            </a:graphic>
          </wp:anchor>
        </w:drawing>
      </w:r>
    </w:p>
    <w:p w:rsidR="00000000" w:rsidDel="00000000" w:rsidP="00000000" w:rsidRDefault="00000000" w:rsidRPr="00000000" w14:paraId="00000002">
      <w:pPr>
        <w:ind w:left="360" w:firstLine="0"/>
        <w:rPr>
          <w:b w:val="0"/>
          <w:vertAlign w:val="baseline"/>
        </w:rPr>
      </w:pPr>
      <w:r w:rsidDel="00000000" w:rsidR="00000000" w:rsidRPr="00000000">
        <w:rPr>
          <w:rtl w:val="0"/>
        </w:rPr>
      </w:r>
    </w:p>
    <w:p w:rsidR="00000000" w:rsidDel="00000000" w:rsidP="00000000" w:rsidRDefault="00000000" w:rsidRPr="00000000" w14:paraId="00000003">
      <w:pPr>
        <w:ind w:left="360" w:firstLine="0"/>
        <w:rPr>
          <w:b w:val="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Stoke Hill Federation</w:t>
      </w:r>
      <w:r w:rsidDel="00000000" w:rsidR="00000000" w:rsidRPr="00000000">
        <w:rPr>
          <w:rtl w:val="0"/>
        </w:rPr>
      </w:r>
    </w:p>
    <w:p w:rsidR="00000000" w:rsidDel="00000000" w:rsidP="00000000" w:rsidRDefault="00000000" w:rsidRPr="00000000" w14:paraId="00000005">
      <w:pPr>
        <w:ind w:left="200" w:firstLine="0"/>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Notes to Parent / Guardians</w:t>
      </w:r>
      <w:r w:rsidDel="00000000" w:rsidR="00000000" w:rsidRPr="00000000">
        <w:rPr>
          <w:rtl w:val="0"/>
        </w:rPr>
      </w:r>
    </w:p>
    <w:p w:rsidR="00000000" w:rsidDel="00000000" w:rsidP="00000000" w:rsidRDefault="00000000" w:rsidRPr="00000000" w14:paraId="00000007">
      <w:pPr>
        <w:jc w:val="both"/>
        <w:rPr>
          <w:rFonts w:ascii="Arial" w:cs="Arial" w:eastAsia="Arial" w:hAnsi="Arial"/>
          <w:b w:val="0"/>
          <w:i w:val="0"/>
          <w:sz w:val="22"/>
          <w:szCs w:val="22"/>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i w:val="0"/>
          <w:sz w:val="22"/>
          <w:szCs w:val="22"/>
          <w:vertAlign w:val="baseline"/>
        </w:rPr>
      </w:pPr>
      <w:r w:rsidDel="00000000" w:rsidR="00000000" w:rsidRPr="00000000">
        <w:rPr>
          <w:rFonts w:ascii="Arial" w:cs="Arial" w:eastAsia="Arial" w:hAnsi="Arial"/>
          <w:b w:val="1"/>
          <w:i w:val="1"/>
          <w:sz w:val="22"/>
          <w:szCs w:val="22"/>
          <w:vertAlign w:val="baseline"/>
          <w:rtl w:val="0"/>
        </w:rPr>
        <w:t xml:space="preserve">Note 1:   </w:t>
      </w:r>
      <w:r w:rsidDel="00000000" w:rsidR="00000000" w:rsidRPr="00000000">
        <w:rPr>
          <w:rFonts w:ascii="Arial" w:cs="Arial" w:eastAsia="Arial" w:hAnsi="Arial"/>
          <w:i w:val="1"/>
          <w:sz w:val="22"/>
          <w:szCs w:val="22"/>
          <w:vertAlign w:val="baseline"/>
          <w:rtl w:val="0"/>
        </w:rPr>
        <w:t xml:space="preserve">This establishment will not give your child medicine unless you complete and sign this form and where the establishment has a policy that staff can administer medicine.   </w:t>
      </w:r>
      <w:r w:rsidDel="00000000" w:rsidR="00000000" w:rsidRPr="00000000">
        <w:rPr>
          <w:rtl w:val="0"/>
        </w:rPr>
      </w:r>
    </w:p>
    <w:p w:rsidR="00000000" w:rsidDel="00000000" w:rsidP="00000000" w:rsidRDefault="00000000" w:rsidRPr="00000000" w14:paraId="00000009">
      <w:pPr>
        <w:jc w:val="both"/>
        <w:rPr>
          <w:rFonts w:ascii="Arial" w:cs="Arial" w:eastAsia="Arial" w:hAnsi="Arial"/>
          <w:b w:val="0"/>
          <w:i w:val="0"/>
          <w:sz w:val="22"/>
          <w:szCs w:val="22"/>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i w:val="0"/>
          <w:sz w:val="22"/>
          <w:szCs w:val="22"/>
          <w:vertAlign w:val="baseline"/>
        </w:rPr>
      </w:pPr>
      <w:r w:rsidDel="00000000" w:rsidR="00000000" w:rsidRPr="00000000">
        <w:rPr>
          <w:rFonts w:ascii="Arial" w:cs="Arial" w:eastAsia="Arial" w:hAnsi="Arial"/>
          <w:b w:val="1"/>
          <w:i w:val="1"/>
          <w:sz w:val="22"/>
          <w:szCs w:val="22"/>
          <w:vertAlign w:val="baseline"/>
          <w:rtl w:val="0"/>
        </w:rPr>
        <w:t xml:space="preserve">Note 2:  </w:t>
      </w:r>
      <w:r w:rsidDel="00000000" w:rsidR="00000000" w:rsidRPr="00000000">
        <w:rPr>
          <w:rFonts w:ascii="Arial" w:cs="Arial" w:eastAsia="Arial" w:hAnsi="Arial"/>
          <w:i w:val="1"/>
          <w:sz w:val="22"/>
          <w:szCs w:val="22"/>
          <w:vertAlign w:val="baseline"/>
          <w:rtl w:val="0"/>
        </w:rPr>
        <w:t xml:space="preserve">All Medicines must be in the original container as dispensed by the pharmacy, with the young persons name, its contents, the dosage and the prescribing doctor’s name</w:t>
      </w:r>
      <w:r w:rsidDel="00000000" w:rsidR="00000000" w:rsidRPr="00000000">
        <w:rPr>
          <w:rtl w:val="0"/>
        </w:rPr>
      </w:r>
    </w:p>
    <w:p w:rsidR="00000000" w:rsidDel="00000000" w:rsidP="00000000" w:rsidRDefault="00000000" w:rsidRPr="00000000" w14:paraId="0000000B">
      <w:pPr>
        <w:jc w:val="both"/>
        <w:rPr>
          <w:rFonts w:ascii="Arial" w:cs="Arial" w:eastAsia="Arial" w:hAnsi="Arial"/>
          <w:b w:val="0"/>
          <w:i w:val="0"/>
          <w:sz w:val="22"/>
          <w:szCs w:val="22"/>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i w:val="0"/>
          <w:sz w:val="22"/>
          <w:szCs w:val="22"/>
          <w:vertAlign w:val="baseline"/>
        </w:rPr>
      </w:pPr>
      <w:r w:rsidDel="00000000" w:rsidR="00000000" w:rsidRPr="00000000">
        <w:rPr>
          <w:rFonts w:ascii="Arial" w:cs="Arial" w:eastAsia="Arial" w:hAnsi="Arial"/>
          <w:b w:val="1"/>
          <w:i w:val="1"/>
          <w:sz w:val="22"/>
          <w:szCs w:val="22"/>
          <w:vertAlign w:val="baseline"/>
          <w:rtl w:val="0"/>
        </w:rPr>
        <w:t xml:space="preserve">Note 3:</w:t>
      </w:r>
      <w:r w:rsidDel="00000000" w:rsidR="00000000" w:rsidRPr="00000000">
        <w:rPr>
          <w:rFonts w:ascii="Arial" w:cs="Arial" w:eastAsia="Arial" w:hAnsi="Arial"/>
          <w:i w:val="1"/>
          <w:sz w:val="22"/>
          <w:szCs w:val="22"/>
          <w:vertAlign w:val="baseline"/>
          <w:rtl w:val="0"/>
        </w:rPr>
        <w:t xml:space="preserve"> The information is requested, in confidence, to ensure that the establishment is fully aware of the medical needs of your child. While no staff member can be compelled to give medical treatment to a young person, it is hoped that the support given through parental consent, the support of the County Council through these guidelines and the help of the School Medical Service will encourage them to see this as part of the pastoral role. Where such arrangements fail it is the parents’ responsibility to make appropriate alternative arrangements</w:t>
      </w: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w:t>
        <w:tab/>
        <w:t xml:space="preserve">Prescribed Medication</w:t>
      </w: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vertAlign w:val="baseline"/>
        </w:rPr>
      </w:pPr>
      <w:r w:rsidDel="00000000" w:rsidR="00000000" w:rsidRPr="00000000">
        <w:rPr>
          <w:rtl w:val="0"/>
        </w:rPr>
      </w:r>
    </w:p>
    <w:tbl>
      <w:tblPr>
        <w:tblStyle w:val="Table1"/>
        <w:tblW w:w="92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8"/>
        <w:gridCol w:w="3500"/>
        <w:tblGridChange w:id="0">
          <w:tblGrid>
            <w:gridCol w:w="5708"/>
            <w:gridCol w:w="3500"/>
          </w:tblGrid>
        </w:tblGridChange>
      </w:tblGrid>
      <w:tr>
        <w:trPr>
          <w:cantSplit w:val="0"/>
          <w:tblHeader w:val="0"/>
        </w:trPr>
        <w:tc>
          <w:tcPr>
            <w:vAlign w:val="center"/>
          </w:tcPr>
          <w:p w:rsidR="00000000" w:rsidDel="00000000" w:rsidP="00000000" w:rsidRDefault="00000000" w:rsidRPr="00000000" w14:paraId="00000010">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w:t>
            </w:r>
          </w:p>
        </w:tc>
        <w:tc>
          <w:tcPr>
            <w:vAlign w:val="top"/>
          </w:tcPr>
          <w:p w:rsidR="00000000" w:rsidDel="00000000" w:rsidP="00000000" w:rsidRDefault="00000000" w:rsidRPr="00000000" w14:paraId="00000011">
            <w:pPr>
              <w:spacing w:line="480" w:lineRule="auto"/>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Child’s name</w:t>
            </w:r>
          </w:p>
        </w:tc>
        <w:tc>
          <w:tcPr>
            <w:vAlign w:val="top"/>
          </w:tcPr>
          <w:p w:rsidR="00000000" w:rsidDel="00000000" w:rsidP="00000000" w:rsidRDefault="00000000" w:rsidRPr="00000000" w14:paraId="00000013">
            <w:pPr>
              <w:spacing w:line="480" w:lineRule="auto"/>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of birth</w:t>
            </w:r>
          </w:p>
        </w:tc>
        <w:tc>
          <w:tcPr>
            <w:vAlign w:val="top"/>
          </w:tcPr>
          <w:p w:rsidR="00000000" w:rsidDel="00000000" w:rsidP="00000000" w:rsidRDefault="00000000" w:rsidRPr="00000000" w14:paraId="00000015">
            <w:pPr>
              <w:spacing w:line="480" w:lineRule="auto"/>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Group/class/form</w:t>
            </w:r>
          </w:p>
        </w:tc>
        <w:tc>
          <w:tcPr>
            <w:vAlign w:val="top"/>
          </w:tcPr>
          <w:p w:rsidR="00000000" w:rsidDel="00000000" w:rsidP="00000000" w:rsidRDefault="00000000" w:rsidRPr="00000000" w14:paraId="00000017">
            <w:pPr>
              <w:spacing w:line="480" w:lineRule="auto"/>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and strength of medicine</w:t>
            </w:r>
          </w:p>
        </w:tc>
        <w:tc>
          <w:tcPr>
            <w:vAlign w:val="top"/>
          </w:tcPr>
          <w:p w:rsidR="00000000" w:rsidDel="00000000" w:rsidP="00000000" w:rsidRDefault="00000000" w:rsidRPr="00000000" w14:paraId="00000019">
            <w:pPr>
              <w:spacing w:line="480" w:lineRule="auto"/>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How much to give (i.e. dose to be given)</w:t>
            </w:r>
          </w:p>
        </w:tc>
        <w:tc>
          <w:tcPr>
            <w:vAlign w:val="top"/>
          </w:tcPr>
          <w:p w:rsidR="00000000" w:rsidDel="00000000" w:rsidP="00000000" w:rsidRDefault="00000000" w:rsidRPr="00000000" w14:paraId="0000001B">
            <w:pPr>
              <w:spacing w:line="480" w:lineRule="auto"/>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When to be given</w:t>
            </w:r>
          </w:p>
        </w:tc>
        <w:tc>
          <w:tcPr>
            <w:vAlign w:val="center"/>
          </w:tcPr>
          <w:p w:rsidR="00000000" w:rsidDel="00000000" w:rsidP="00000000" w:rsidRDefault="00000000" w:rsidRPr="00000000" w14:paraId="0000001D">
            <w:pPr>
              <w:spacing w:line="480" w:lineRule="auto"/>
              <w:ind w:left="200" w:firstLine="0"/>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Reason for medication</w:t>
            </w:r>
          </w:p>
        </w:tc>
        <w:tc>
          <w:tcPr>
            <w:vAlign w:val="center"/>
          </w:tcPr>
          <w:p w:rsidR="00000000" w:rsidDel="00000000" w:rsidP="00000000" w:rsidRDefault="00000000" w:rsidRPr="00000000" w14:paraId="0000001F">
            <w:pPr>
              <w:spacing w:line="480" w:lineRule="auto"/>
              <w:ind w:left="200" w:firstLine="0"/>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Number of tablets/quantity to be given to the establishment</w:t>
            </w:r>
          </w:p>
        </w:tc>
        <w:tc>
          <w:tcPr>
            <w:vAlign w:val="center"/>
          </w:tcPr>
          <w:p w:rsidR="00000000" w:rsidDel="00000000" w:rsidP="00000000" w:rsidRDefault="00000000" w:rsidRPr="00000000" w14:paraId="00000021">
            <w:pPr>
              <w:ind w:left="200" w:firstLine="0"/>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2">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Time limit – please specify how long your child needs to be taking the medication</w:t>
            </w:r>
          </w:p>
        </w:tc>
        <w:tc>
          <w:tcPr>
            <w:vAlign w:val="center"/>
          </w:tcPr>
          <w:p w:rsidR="00000000" w:rsidDel="00000000" w:rsidP="00000000" w:rsidRDefault="00000000" w:rsidRPr="00000000" w14:paraId="00000023">
            <w:pPr>
              <w:ind w:left="20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_________day/s    ________week/s</w:t>
            </w:r>
          </w:p>
          <w:p w:rsidR="00000000" w:rsidDel="00000000" w:rsidP="00000000" w:rsidRDefault="00000000" w:rsidRPr="00000000" w14:paraId="00000024">
            <w:pPr>
              <w:rPr>
                <w:rFonts w:ascii="Arial" w:cs="Arial" w:eastAsia="Arial" w:hAnsi="Arial"/>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give permission for my son/daughter to carry their own asthma inhalers</w:t>
            </w:r>
          </w:p>
        </w:tc>
        <w:tc>
          <w:tcPr>
            <w:vAlign w:val="center"/>
          </w:tcPr>
          <w:p w:rsidR="00000000" w:rsidDel="00000000" w:rsidP="00000000" w:rsidRDefault="00000000" w:rsidRPr="00000000" w14:paraId="00000026">
            <w:pPr>
              <w:ind w:left="20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Yes / No / Not applicable</w:t>
            </w:r>
          </w:p>
        </w:tc>
      </w:tr>
      <w:tr>
        <w:trPr>
          <w:cantSplit w:val="0"/>
          <w:tblHeader w:val="0"/>
        </w:trPr>
        <w:tc>
          <w:tcPr>
            <w:vAlign w:val="center"/>
          </w:tcPr>
          <w:p w:rsidR="00000000" w:rsidDel="00000000" w:rsidP="00000000" w:rsidRDefault="00000000" w:rsidRPr="00000000" w14:paraId="00000027">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give permission for my son/daughter to carry their own asthma inhaler and managed its use</w:t>
            </w:r>
          </w:p>
        </w:tc>
        <w:tc>
          <w:tcPr>
            <w:vAlign w:val="center"/>
          </w:tcPr>
          <w:p w:rsidR="00000000" w:rsidDel="00000000" w:rsidP="00000000" w:rsidRDefault="00000000" w:rsidRPr="00000000" w14:paraId="00000028">
            <w:pPr>
              <w:ind w:left="20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Yes / No / Not applicable</w:t>
            </w:r>
          </w:p>
        </w:tc>
      </w:tr>
      <w:tr>
        <w:trPr>
          <w:cantSplit w:val="0"/>
          <w:tblHeader w:val="0"/>
        </w:trPr>
        <w:tc>
          <w:tcPr>
            <w:vAlign w:val="center"/>
          </w:tcPr>
          <w:p w:rsidR="00000000" w:rsidDel="00000000" w:rsidP="00000000" w:rsidRDefault="00000000" w:rsidRPr="00000000" w14:paraId="00000029">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give permission for my teenage son/daughter to carry their adrenaline auto injector for anaphylaxis (epi pen</w:t>
            </w:r>
          </w:p>
        </w:tc>
        <w:tc>
          <w:tcPr>
            <w:vAlign w:val="center"/>
          </w:tcPr>
          <w:p w:rsidR="00000000" w:rsidDel="00000000" w:rsidP="00000000" w:rsidRDefault="00000000" w:rsidRPr="00000000" w14:paraId="0000002A">
            <w:pPr>
              <w:ind w:left="20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Yes / No / Not applicable</w:t>
            </w:r>
          </w:p>
        </w:tc>
      </w:tr>
      <w:tr>
        <w:trPr>
          <w:cantSplit w:val="0"/>
          <w:tblHeader w:val="0"/>
        </w:trPr>
        <w:tc>
          <w:tcPr>
            <w:vAlign w:val="center"/>
          </w:tcPr>
          <w:p w:rsidR="00000000" w:rsidDel="00000000" w:rsidP="00000000" w:rsidRDefault="00000000" w:rsidRPr="00000000" w14:paraId="0000002B">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give permission for my son/daughter to carry and administer their own medication in accordance with the agreement of the establishment and medical staff</w:t>
            </w:r>
          </w:p>
        </w:tc>
        <w:tc>
          <w:tcPr>
            <w:vAlign w:val="center"/>
          </w:tcPr>
          <w:p w:rsidR="00000000" w:rsidDel="00000000" w:rsidP="00000000" w:rsidRDefault="00000000" w:rsidRPr="00000000" w14:paraId="0000002C">
            <w:pPr>
              <w:ind w:left="20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Yes / No / Not applicable</w:t>
            </w:r>
          </w:p>
        </w:tc>
      </w:tr>
    </w:tbl>
    <w:p w:rsidR="00000000" w:rsidDel="00000000" w:rsidP="00000000" w:rsidRDefault="00000000" w:rsidRPr="00000000" w14:paraId="0000002D">
      <w:pP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4"/>
          <w:szCs w:val="24"/>
          <w:vertAlign w:val="baseline"/>
        </w:rPr>
      </w:pPr>
      <w:r w:rsidDel="00000000" w:rsidR="00000000" w:rsidRPr="00000000">
        <w:rPr>
          <w:rtl w:val="0"/>
        </w:rPr>
      </w:r>
    </w:p>
    <w:tbl>
      <w:tblPr>
        <w:tblStyle w:val="Table2"/>
        <w:tblpPr w:leftFromText="180" w:rightFromText="180" w:topFromText="0" w:bottomFromText="0" w:vertAnchor="text" w:horzAnchor="text" w:tblpX="0" w:tblpY="94"/>
        <w:tblW w:w="92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5500"/>
        <w:tblGridChange w:id="0">
          <w:tblGrid>
            <w:gridCol w:w="3708"/>
            <w:gridCol w:w="5500"/>
          </w:tblGrid>
        </w:tblGridChange>
      </w:tblGrid>
      <w:tr>
        <w:trPr>
          <w:cantSplit w:val="0"/>
          <w:trHeight w:val="520" w:hRule="atLeast"/>
          <w:tblHeader w:val="0"/>
        </w:trPr>
        <w:tc>
          <w:tcPr>
            <w:vAlign w:val="center"/>
          </w:tcPr>
          <w:p w:rsidR="00000000" w:rsidDel="00000000" w:rsidP="00000000" w:rsidRDefault="00000000" w:rsidRPr="00000000" w14:paraId="0000002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Daytime phone number of parent or adult contact</w:t>
            </w:r>
          </w:p>
        </w:tc>
        <w:tc>
          <w:tcPr>
            <w:vAlign w:val="center"/>
          </w:tcPr>
          <w:p w:rsidR="00000000" w:rsidDel="00000000" w:rsidP="00000000" w:rsidRDefault="00000000" w:rsidRPr="00000000" w14:paraId="00000030">
            <w:pPr>
              <w:ind w:left="200" w:firstLine="0"/>
              <w:rPr>
                <w:rFonts w:ascii="Arial" w:cs="Arial" w:eastAsia="Arial" w:hAnsi="Arial"/>
                <w:sz w:val="19"/>
                <w:szCs w:val="19"/>
                <w:vertAlign w:val="baseline"/>
              </w:rPr>
            </w:pP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Alternative Contact in the event of an emergency</w:t>
            </w:r>
          </w:p>
        </w:tc>
        <w:tc>
          <w:tcPr>
            <w:vAlign w:val="center"/>
          </w:tcPr>
          <w:p w:rsidR="00000000" w:rsidDel="00000000" w:rsidP="00000000" w:rsidRDefault="00000000" w:rsidRPr="00000000" w14:paraId="00000032">
            <w:pPr>
              <w:ind w:left="200" w:firstLine="0"/>
              <w:rPr>
                <w:rFonts w:ascii="Arial" w:cs="Arial" w:eastAsia="Arial" w:hAnsi="Arial"/>
                <w:sz w:val="19"/>
                <w:szCs w:val="19"/>
                <w:vertAlign w:val="baseline"/>
              </w:rPr>
            </w:pP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03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and phone number of GP</w:t>
            </w:r>
          </w:p>
        </w:tc>
        <w:tc>
          <w:tcPr>
            <w:vAlign w:val="center"/>
          </w:tcPr>
          <w:p w:rsidR="00000000" w:rsidDel="00000000" w:rsidP="00000000" w:rsidRDefault="00000000" w:rsidRPr="00000000" w14:paraId="00000034">
            <w:pPr>
              <w:ind w:left="200" w:firstLine="0"/>
              <w:rPr>
                <w:rFonts w:ascii="Arial" w:cs="Arial" w:eastAsia="Arial" w:hAnsi="Arial"/>
                <w:sz w:val="19"/>
                <w:szCs w:val="19"/>
                <w:vertAlign w:val="baseline"/>
              </w:rPr>
            </w:pP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0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Agreed review date to be initiated by (named member of staff)</w:t>
            </w:r>
          </w:p>
        </w:tc>
        <w:tc>
          <w:tcPr>
            <w:vAlign w:val="center"/>
          </w:tcPr>
          <w:p w:rsidR="00000000" w:rsidDel="00000000" w:rsidP="00000000" w:rsidRDefault="00000000" w:rsidRPr="00000000" w14:paraId="00000037">
            <w:pPr>
              <w:rPr>
                <w:rFonts w:ascii="Arial" w:cs="Arial" w:eastAsia="Arial" w:hAnsi="Arial"/>
                <w:sz w:val="19"/>
                <w:szCs w:val="19"/>
                <w:vertAlign w:val="baseline"/>
              </w:rPr>
            </w:pPr>
            <w:r w:rsidDel="00000000" w:rsidR="00000000" w:rsidRPr="00000000">
              <w:rPr>
                <w:rtl w:val="0"/>
              </w:rPr>
            </w:r>
          </w:p>
        </w:tc>
      </w:tr>
    </w:tbl>
    <w:p w:rsidR="00000000" w:rsidDel="00000000" w:rsidP="00000000" w:rsidRDefault="00000000" w:rsidRPr="00000000" w14:paraId="0000003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confirm that the medicine detailed overleaf has been prescribed by a doctor, and that I give my permission for the Head Teacher (or his/her nominee) to administer the medicine to  my son/daughter during the time he/she is at a DCC establishment. I will inform the establishment immediately, in writing, if there is any change in dosage or frequency of the medication or if the medicine is stopped.  I also agree that I am responsible for collecting any unused or out of date supplies and that I will dispose of the supplies.</w:t>
      </w:r>
    </w:p>
    <w:p w:rsidR="00000000" w:rsidDel="00000000" w:rsidP="00000000" w:rsidRDefault="00000000" w:rsidRPr="00000000" w14:paraId="0000003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above information is, to the best of my knowledge, accurate at the time of writing.</w:t>
      </w:r>
    </w:p>
    <w:p w:rsidR="00000000" w:rsidDel="00000000" w:rsidP="00000000" w:rsidRDefault="00000000" w:rsidRPr="00000000" w14:paraId="0000003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tabs>
          <w:tab w:val="left" w:leader="none" w:pos="4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tabs>
          <w:tab w:val="left" w:leader="none" w:pos="4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 Signature ___________________________________ Date ____________</w:t>
      </w:r>
    </w:p>
    <w:p w:rsidR="00000000" w:rsidDel="00000000" w:rsidP="00000000" w:rsidRDefault="00000000" w:rsidRPr="00000000" w14:paraId="00000040">
      <w:pPr>
        <w:tabs>
          <w:tab w:val="left" w:leader="none" w:pos="21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(Parent/Guardian/Person with parental responsibility)</w:t>
      </w:r>
    </w:p>
    <w:p w:rsidR="00000000" w:rsidDel="00000000" w:rsidP="00000000" w:rsidRDefault="00000000" w:rsidRPr="00000000" w14:paraId="00000041">
      <w:pPr>
        <w:ind w:left="-181"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ind w:left="-181"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6">
      <w:pPr>
        <w:jc w:val="center"/>
        <w:rPr>
          <w:color w:val="ff0000"/>
          <w:sz w:val="40"/>
          <w:szCs w:val="40"/>
          <w:vertAlign w:val="baseline"/>
        </w:rPr>
      </w:pPr>
      <w:r w:rsidDel="00000000" w:rsidR="00000000" w:rsidRPr="00000000">
        <w:rPr>
          <w:rtl w:val="0"/>
        </w:rPr>
      </w:r>
    </w:p>
    <w:sectPr>
      <w:headerReference r:id="rId9" w:type="default"/>
      <w:pgSz w:h="16838" w:w="11906" w:orient="portrait"/>
      <w:pgMar w:bottom="1440" w:top="1440" w:left="1440" w:right="132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Bol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00"/>
      <w:u w:val="single"/>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color w:val="000000"/>
      <w:w w:val="100"/>
      <w:position w:val="-1"/>
      <w:u w:val="single"/>
      <w:effect w:val="none"/>
      <w:vertAlign w:val="baseline"/>
      <w:cs w:val="0"/>
      <w:em w:val="none"/>
      <w:lang w:bidi="ar-SA" w:eastAsia="en-GB" w:val="en-GB"/>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Footer,hsnp1">
    <w:name w:val="Footer,hsn p1"/>
    <w:basedOn w:val="Normal"/>
    <w:next w:val="Footer,hsnp1"/>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w w:val="100"/>
      <w:position w:val="-1"/>
      <w:sz w:val="24"/>
      <w:szCs w:val="24"/>
      <w:effect w:val="none"/>
      <w:vertAlign w:val="baseline"/>
      <w:cs w:val="0"/>
      <w:em w:val="none"/>
      <w:lang w:bidi="ar-SA" w:eastAsia="en-US" w:val="en-GB"/>
    </w:rPr>
  </w:style>
  <w:style w:type="character" w:styleId="CharChar1">
    <w:name w:val="Char Char1"/>
    <w:basedOn w:val="DefaultParagraphFont"/>
    <w:next w:val="CharChar1"/>
    <w:autoRedefine w:val="0"/>
    <w:hidden w:val="0"/>
    <w:qFormat w:val="0"/>
    <w:rPr>
      <w:rFonts w:ascii="Arial" w:cs="Arial" w:hAnsi="Arial"/>
      <w:b w:val="1"/>
      <w:bCs w:val="1"/>
      <w:w w:val="100"/>
      <w:position w:val="-1"/>
      <w:sz w:val="24"/>
      <w:szCs w:val="24"/>
      <w:effect w:val="none"/>
      <w:vertAlign w:val="baseline"/>
      <w:cs w:val="0"/>
      <w:em w:val="none"/>
      <w:lang w:eastAsia="en-US"/>
    </w:rPr>
  </w:style>
  <w:style w:type="character" w:styleId="CharChar2">
    <w:name w:val="Char Char2"/>
    <w:basedOn w:val="DefaultParagraphFont"/>
    <w:next w:val="CharChar2"/>
    <w:autoRedefine w:val="0"/>
    <w:hidden w:val="0"/>
    <w:qFormat w:val="0"/>
    <w:rPr>
      <w:w w:val="100"/>
      <w:position w:val="-1"/>
      <w:effect w:val="none"/>
      <w:vertAlign w:val="baseline"/>
      <w:cs w:val="0"/>
      <w:em w:val="none"/>
      <w:lang/>
    </w:rPr>
  </w:style>
  <w:style w:type="paragraph" w:styleId="BodyText3">
    <w:name w:val="Body Text 3"/>
    <w:basedOn w:val="Normal"/>
    <w:next w:val="BodyText3"/>
    <w:autoRedefine w:val="0"/>
    <w:hidden w:val="0"/>
    <w:qFormat w:val="0"/>
    <w:pPr>
      <w:suppressAutoHyphens w:val="1"/>
      <w:spacing w:line="1" w:lineRule="atLeast"/>
      <w:ind w:right="-72" w:leftChars="-1" w:rightChars="0" w:firstLineChars="-1"/>
      <w:textDirection w:val="btLr"/>
      <w:textAlignment w:val="top"/>
      <w:outlineLvl w:val="0"/>
    </w:pPr>
    <w:rPr>
      <w:rFonts w:ascii="Arial" w:hAnsi="Arial"/>
      <w:w w:val="100"/>
      <w:position w:val="-1"/>
      <w:sz w:val="24"/>
      <w:effect w:val="none"/>
      <w:vertAlign w:val="baseline"/>
      <w:cs w:val="0"/>
      <w:em w:val="none"/>
      <w:lang w:bidi="ar-SA" w:eastAsia="en-GB" w:val="en-GB"/>
    </w:rPr>
  </w:style>
  <w:style w:type="character" w:styleId="CharChar">
    <w:name w:val="Char Char"/>
    <w:basedOn w:val="DefaultParagraphFont"/>
    <w:next w:val="CharChar"/>
    <w:autoRedefine w:val="0"/>
    <w:hidden w:val="0"/>
    <w:qFormat w:val="0"/>
    <w:rPr>
      <w:rFonts w:ascii="Arial" w:hAnsi="Arial"/>
      <w:w w:val="100"/>
      <w:position w:val="-1"/>
      <w:sz w:val="24"/>
      <w:effect w:val="none"/>
      <w:vertAlign w:val="baseline"/>
      <w:cs w:val="0"/>
      <w:em w:val="none"/>
      <w:lang w:bidi="ar-SA" w:eastAsia="en-GB" w:val="en-GB"/>
    </w:rPr>
  </w:style>
  <w:style w:type="character" w:styleId="sedmaintext">
    <w:name w:val="sedmaintext"/>
    <w:basedOn w:val="DefaultParagraphFont"/>
    <w:next w:val="sedmaintext"/>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before="100" w:line="1" w:lineRule="atLeast"/>
      <w:ind w:leftChars="-1" w:rightChars="0" w:firstLineChars="-1"/>
      <w:textDirection w:val="btLr"/>
      <w:textAlignment w:val="top"/>
      <w:outlineLvl w:val="0"/>
    </w:pPr>
    <w:rPr>
      <w:rFonts w:ascii="Arial Unicode MS" w:eastAsia="Arial Unicode MS" w:hAnsi="Arial Unicode MS"/>
      <w:w w:val="100"/>
      <w:position w:val="-1"/>
      <w:sz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2bzaHrt1Imt4RMGQQcT3cXsPSA==">CgMxLjA4AHIhMS1Lb0dBdmk4ZkE4d3pPYW8xX2VIbDM2RWJpaXNVcFFD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2011-03-11T10:22:00Z</dcterms:created>
  <dc:creator>IBridgew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-848193467</vt:i4>
  </property>
  <property fmtid="{D5CDD505-2E9C-101B-9397-08002B2CF9AE}" pid="3" name="_EmailSubject">
    <vt:lpstr>DHSS Training Delivery Plan Overvierw</vt:lpstr>
  </property>
  <property fmtid="{D5CDD505-2E9C-101B-9397-08002B2CF9AE}" pid="4" name="_AuthorEmailDisplayName">
    <vt:lpstr>Margaret Bullock</vt:lpstr>
  </property>
  <property fmtid="{D5CDD505-2E9C-101B-9397-08002B2CF9AE}" pid="5" name="_PreviousAdHocReviewCycleID">
    <vt:i4>1988799318</vt:i4>
  </property>
  <property fmtid="{D5CDD505-2E9C-101B-9397-08002B2CF9AE}" pid="6" name="_AuthorEmail">
    <vt:lpstr>Margaret.Bullock@devon.gov.uk</vt:lpstr>
  </property>
  <property fmtid="{D5CDD505-2E9C-101B-9397-08002B2CF9AE}" pid="7" name="_ReviewingToolsShownOnce">
    <vt:lpstr/>
  </property>
  <property fmtid="{D5CDD505-2E9C-101B-9397-08002B2CF9AE}" pid="8" name="_AuthorEmail">
    <vt:lpwstr>Margaret.Bullock@devon.gov.uk</vt:lpwstr>
  </property>
  <property fmtid="{D5CDD505-2E9C-101B-9397-08002B2CF9AE}" pid="9" name="_EmailSubject">
    <vt:lpwstr>DHSS Training Delivery Plan Overvierw</vt:lpwstr>
  </property>
  <property fmtid="{D5CDD505-2E9C-101B-9397-08002B2CF9AE}" pid="10" name="_PreviousAdHocReviewCycleID">
    <vt:lpwstr>1988799318</vt:lpwstr>
  </property>
  <property fmtid="{D5CDD505-2E9C-101B-9397-08002B2CF9AE}" pid="11" name="_AuthorEmailDisplayName">
    <vt:lpwstr>Margaret Bullock</vt:lpwstr>
  </property>
  <property fmtid="{D5CDD505-2E9C-101B-9397-08002B2CF9AE}" pid="12" name="_AdHocReviewCycleID">
    <vt:lpwstr>-848193467</vt:lpwstr>
  </property>
  <property fmtid="{D5CDD505-2E9C-101B-9397-08002B2CF9AE}" pid="13" name="_ReviewingToolsShownOnce">
    <vt:lpwstr>_ReviewingToolsShownOnce</vt:lpwstr>
  </property>
</Properties>
</file>