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6285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162"/>
        <w:gridCol w:w="1165"/>
        <w:gridCol w:w="1163"/>
        <w:gridCol w:w="1164"/>
        <w:gridCol w:w="1163"/>
        <w:gridCol w:w="1165"/>
        <w:gridCol w:w="1163"/>
        <w:gridCol w:w="1164"/>
        <w:gridCol w:w="1163"/>
        <w:gridCol w:w="1165"/>
        <w:gridCol w:w="1163"/>
        <w:gridCol w:w="1164"/>
      </w:tblGrid>
      <w:tr w:rsidR="005F00DC" w:rsidRPr="004B5F38" w14:paraId="2CADDA19" w14:textId="77777777" w:rsidTr="00926ADB">
        <w:tc>
          <w:tcPr>
            <w:tcW w:w="232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41C" w14:textId="6894F4F1" w:rsidR="005F00DC" w:rsidRPr="00613E20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36"/>
                <w:szCs w:val="36"/>
              </w:rPr>
            </w:pPr>
            <w:r w:rsidRPr="00613E20">
              <w:rPr>
                <w:rFonts w:eastAsia="Imprima"/>
                <w:b/>
                <w:sz w:val="36"/>
                <w:szCs w:val="36"/>
              </w:rPr>
              <w:t>Year 3</w:t>
            </w: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A961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BD1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9B40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14:paraId="2986B680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1495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67EE" w14:textId="77777777" w:rsidR="005F00DC" w:rsidRDefault="005F00D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</w:tr>
      <w:tr w:rsidR="00BF3B5A" w:rsidRPr="004B5F38" w14:paraId="6798AA25" w14:textId="77777777" w:rsidTr="00926ADB"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F8B" w14:textId="77777777" w:rsidR="00BF3B5A" w:rsidRPr="004B5F38" w:rsidRDefault="00BF3B5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2427F" w14:textId="01FDDD23" w:rsidR="00BF3B5A" w:rsidRPr="004B5F38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</w:t>
            </w:r>
            <w:r w:rsidR="00613E20">
              <w:rPr>
                <w:rFonts w:eastAsia="Imprima"/>
                <w:b/>
                <w:sz w:val="20"/>
                <w:szCs w:val="20"/>
              </w:rPr>
              <w:t>umn</w:t>
            </w:r>
            <w:r>
              <w:rPr>
                <w:rFonts w:eastAsia="Impri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DFB86" w14:textId="5CED1245" w:rsidR="00BF3B5A" w:rsidRPr="004B5F38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</w:t>
            </w:r>
            <w:r w:rsidR="00613E20">
              <w:rPr>
                <w:rFonts w:eastAsia="Imprima"/>
                <w:b/>
                <w:sz w:val="20"/>
                <w:szCs w:val="20"/>
              </w:rPr>
              <w:t>umn</w:t>
            </w:r>
            <w:r>
              <w:rPr>
                <w:rFonts w:eastAsia="Impri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7010D" w14:textId="3F905A27" w:rsidR="00BF3B5A" w:rsidRPr="004B5F38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</w:t>
            </w:r>
            <w:r w:rsidR="00613E20">
              <w:rPr>
                <w:rFonts w:eastAsia="Imprima"/>
                <w:b/>
                <w:sz w:val="20"/>
                <w:szCs w:val="20"/>
              </w:rPr>
              <w:t>ing</w:t>
            </w:r>
            <w:r>
              <w:rPr>
                <w:rFonts w:eastAsia="Impri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  <w:vAlign w:val="center"/>
          </w:tcPr>
          <w:p w14:paraId="09AEA3F2" w14:textId="607E84C1" w:rsidR="00BF3B5A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</w:t>
            </w:r>
            <w:r w:rsidR="00613E20">
              <w:rPr>
                <w:rFonts w:eastAsia="Imprima"/>
                <w:b/>
                <w:sz w:val="20"/>
                <w:szCs w:val="20"/>
              </w:rPr>
              <w:t>ing</w:t>
            </w:r>
            <w:r>
              <w:rPr>
                <w:rFonts w:eastAsia="Impri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FFA22" w14:textId="18FA70A1" w:rsidR="00BF3B5A" w:rsidRPr="004B5F38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BBCDA" w14:textId="5FFBA4B0" w:rsidR="00BF3B5A" w:rsidRPr="004B5F38" w:rsidRDefault="00BF3B5A" w:rsidP="0061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2</w:t>
            </w:r>
          </w:p>
        </w:tc>
      </w:tr>
      <w:tr w:rsidR="00BA6F3E" w:rsidRPr="004B5F38" w14:paraId="4D2A11CA" w14:textId="77777777" w:rsidTr="00926ADB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6272" w14:textId="552FEB35" w:rsidR="00BA6F3E" w:rsidRPr="005F00DC" w:rsidRDefault="005F0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 xml:space="preserve">Progression of </w:t>
            </w:r>
            <w:r w:rsidR="00BA6F3E" w:rsidRPr="005F00DC">
              <w:rPr>
                <w:rFonts w:eastAsia="Imprima"/>
                <w:b/>
                <w:sz w:val="20"/>
                <w:szCs w:val="20"/>
              </w:rPr>
              <w:t>Core Texts</w:t>
            </w:r>
          </w:p>
          <w:p w14:paraId="6524F062" w14:textId="3E944620" w:rsidR="008E0A5E" w:rsidRPr="005F00DC" w:rsidRDefault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14"/>
                <w:szCs w:val="14"/>
              </w:rPr>
              <w:t xml:space="preserve">These texts will be updated and changed each year. Teachers will choose additional texts </w:t>
            </w:r>
            <w:proofErr w:type="gramStart"/>
            <w:r>
              <w:rPr>
                <w:rFonts w:eastAsia="Imprima"/>
                <w:i/>
                <w:sz w:val="14"/>
                <w:szCs w:val="14"/>
              </w:rPr>
              <w:t>in order to</w:t>
            </w:r>
            <w:proofErr w:type="gramEnd"/>
            <w:r>
              <w:rPr>
                <w:rFonts w:eastAsia="Imprima"/>
                <w:i/>
                <w:sz w:val="14"/>
                <w:szCs w:val="14"/>
              </w:rPr>
              <w:t xml:space="preserve"> meet the needs and interests of their class.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B189" w14:textId="2C35DCE5" w:rsidR="00584169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Jack and the Dream Sack (picture book)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</w:tcPr>
          <w:p w14:paraId="12D16287" w14:textId="4C1F7456" w:rsidR="00BA6F3E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Flotsam (No words, all pictures)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18521B13" w14:textId="77777777" w:rsidR="008C4251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804450">
              <w:rPr>
                <w:rFonts w:eastAsia="Imprima"/>
                <w:sz w:val="16"/>
                <w:szCs w:val="16"/>
              </w:rPr>
              <w:t>Rainforest Rough Guide</w:t>
            </w:r>
          </w:p>
          <w:p w14:paraId="138F2CB9" w14:textId="20E55F6D" w:rsidR="005F00DC" w:rsidRPr="00804450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(hybrid text: diary/report /fact file)</w:t>
            </w:r>
          </w:p>
        </w:tc>
        <w:tc>
          <w:tcPr>
            <w:tcW w:w="1164" w:type="dxa"/>
            <w:shd w:val="clear" w:color="auto" w:fill="auto"/>
          </w:tcPr>
          <w:p w14:paraId="3C7227F3" w14:textId="6CB47B1C" w:rsidR="00BA6F3E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Hocus Pocus (poetry)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8257" w14:textId="0F37734F" w:rsidR="00584169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Arthur and the Golden Rope (Adventure Story)</w:t>
            </w:r>
          </w:p>
        </w:tc>
        <w:tc>
          <w:tcPr>
            <w:tcW w:w="1165" w:type="dxa"/>
            <w:shd w:val="clear" w:color="auto" w:fill="auto"/>
          </w:tcPr>
          <w:p w14:paraId="6EDCE5FB" w14:textId="05F898D1" w:rsidR="00BA6F3E" w:rsidRPr="00804450" w:rsidRDefault="007A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The Iron Man</w:t>
            </w:r>
          </w:p>
        </w:tc>
        <w:tc>
          <w:tcPr>
            <w:tcW w:w="1163" w:type="dxa"/>
          </w:tcPr>
          <w:p w14:paraId="01F54024" w14:textId="335A2B6F" w:rsidR="005F00DC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Dream giver</w:t>
            </w:r>
          </w:p>
        </w:tc>
        <w:tc>
          <w:tcPr>
            <w:tcW w:w="1164" w:type="dxa"/>
          </w:tcPr>
          <w:p w14:paraId="64A2F3E8" w14:textId="3DBE6CD2" w:rsidR="00BA6F3E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Firework Maker’s Daughter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7827" w14:textId="3D64A37A" w:rsidR="00584169" w:rsidRPr="00804450" w:rsidRDefault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Ride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of Passage</w:t>
            </w:r>
          </w:p>
        </w:tc>
        <w:tc>
          <w:tcPr>
            <w:tcW w:w="1165" w:type="dxa"/>
            <w:shd w:val="clear" w:color="auto" w:fill="auto"/>
          </w:tcPr>
          <w:p w14:paraId="014B92A8" w14:textId="77777777" w:rsidR="008C4251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804450">
              <w:rPr>
                <w:rFonts w:eastAsia="Imprima"/>
                <w:sz w:val="16"/>
                <w:szCs w:val="16"/>
              </w:rPr>
              <w:t>Fantastically Great Women</w:t>
            </w:r>
          </w:p>
          <w:p w14:paraId="2B6FD249" w14:textId="4B45DE98" w:rsidR="00BA6F3E" w:rsidRPr="00804450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(biographical writing)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95C6" w14:textId="77777777" w:rsidR="008C4251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804450">
              <w:rPr>
                <w:rFonts w:eastAsia="Imprima"/>
                <w:sz w:val="16"/>
                <w:szCs w:val="16"/>
              </w:rPr>
              <w:t xml:space="preserve">Oliver and the </w:t>
            </w:r>
            <w:proofErr w:type="spellStart"/>
            <w:r w:rsidRPr="00804450">
              <w:rPr>
                <w:rFonts w:eastAsia="Imprima"/>
                <w:sz w:val="16"/>
                <w:szCs w:val="16"/>
              </w:rPr>
              <w:t>Seawigs</w:t>
            </w:r>
            <w:proofErr w:type="spellEnd"/>
          </w:p>
          <w:p w14:paraId="3978CA36" w14:textId="77777777" w:rsidR="008C4251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(adventure story)</w:t>
            </w:r>
          </w:p>
          <w:p w14:paraId="69F24811" w14:textId="77777777" w:rsidR="008C4251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Focus:</w:t>
            </w:r>
          </w:p>
          <w:p w14:paraId="585CAE64" w14:textId="0EC394D6" w:rsidR="005F00DC" w:rsidRPr="00804450" w:rsidRDefault="008C4251" w:rsidP="008C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character and plot</w:t>
            </w:r>
          </w:p>
        </w:tc>
        <w:tc>
          <w:tcPr>
            <w:tcW w:w="1164" w:type="dxa"/>
            <w:shd w:val="clear" w:color="auto" w:fill="auto"/>
          </w:tcPr>
          <w:p w14:paraId="7BE2F6FC" w14:textId="78237707" w:rsidR="00BA6F3E" w:rsidRPr="004B5F38" w:rsidRDefault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7D18EF">
              <w:rPr>
                <w:rFonts w:eastAsia="Imprima"/>
                <w:sz w:val="18"/>
                <w:szCs w:val="18"/>
              </w:rPr>
              <w:t>A walk in London</w:t>
            </w:r>
          </w:p>
        </w:tc>
      </w:tr>
      <w:tr w:rsidR="00BF3B5A" w:rsidRPr="004B5F38" w14:paraId="0E5904A7" w14:textId="77777777" w:rsidTr="00FC5FA8">
        <w:trPr>
          <w:trHeight w:val="98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AF2E" w14:textId="2B12FFD2" w:rsidR="00BF3B5A" w:rsidRPr="004B5F38" w:rsidRDefault="00BF3B5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Independent </w:t>
            </w:r>
            <w:r w:rsidR="005F00DC">
              <w:rPr>
                <w:rFonts w:eastAsia="Imprima"/>
                <w:sz w:val="20"/>
                <w:szCs w:val="20"/>
              </w:rPr>
              <w:t xml:space="preserve">purposeful </w:t>
            </w:r>
            <w:r>
              <w:rPr>
                <w:rFonts w:eastAsia="Imprima"/>
                <w:sz w:val="20"/>
                <w:szCs w:val="20"/>
              </w:rPr>
              <w:t>writing outcomes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10D3" w14:textId="77777777" w:rsidR="00CA489B" w:rsidRDefault="00CA489B" w:rsidP="00CA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>Planning and writing a simple narrative.</w:t>
            </w:r>
          </w:p>
          <w:p w14:paraId="1369B72E" w14:textId="77777777" w:rsidR="00CA489B" w:rsidRDefault="00CA489B" w:rsidP="00CA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128E7855" w14:textId="5C11323A" w:rsidR="00CA489B" w:rsidRPr="00CA489B" w:rsidRDefault="00CA489B" w:rsidP="00CA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>Write a detailed description of a scene.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E4D7D2" w14:textId="77777777" w:rsidR="00BF3B5A" w:rsidRDefault="00CA489B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 xml:space="preserve">Write a </w:t>
            </w:r>
            <w:r w:rsidR="005B287A">
              <w:rPr>
                <w:rFonts w:eastAsia="Imprima"/>
                <w:sz w:val="18"/>
                <w:szCs w:val="18"/>
              </w:rPr>
              <w:t>hybrid text including a report and a recount.</w:t>
            </w:r>
          </w:p>
          <w:p w14:paraId="37BC7CCA" w14:textId="77777777" w:rsidR="005B287A" w:rsidRDefault="005B287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7D537758" w14:textId="69F5E6E0" w:rsidR="005B287A" w:rsidRPr="00CA489B" w:rsidRDefault="005B287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>Write poetry.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BBE" w14:textId="1607DAE0" w:rsidR="00BF3B5A" w:rsidRPr="00CA489B" w:rsidRDefault="005B287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>Plan and write a voyage and return story.</w:t>
            </w:r>
          </w:p>
        </w:tc>
        <w:tc>
          <w:tcPr>
            <w:tcW w:w="2327" w:type="dxa"/>
            <w:gridSpan w:val="2"/>
          </w:tcPr>
          <w:p w14:paraId="45B23217" w14:textId="4FD63908" w:rsidR="00BF3B5A" w:rsidRPr="00CA489B" w:rsidRDefault="00FC5FA8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rFonts w:eastAsia="Imprima"/>
                <w:sz w:val="18"/>
                <w:szCs w:val="18"/>
              </w:rPr>
              <w:t xml:space="preserve">Write a </w:t>
            </w:r>
            <w:proofErr w:type="gramStart"/>
            <w:r>
              <w:rPr>
                <w:rFonts w:eastAsia="Imprima"/>
                <w:sz w:val="18"/>
                <w:szCs w:val="18"/>
              </w:rPr>
              <w:t>characters</w:t>
            </w:r>
            <w:proofErr w:type="gramEnd"/>
            <w:r>
              <w:rPr>
                <w:rFonts w:eastAsia="Imprima"/>
                <w:sz w:val="18"/>
                <w:szCs w:val="18"/>
              </w:rPr>
              <w:t xml:space="preserve"> backstory.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20D" w14:textId="21378DC9" w:rsidR="005B287A" w:rsidRPr="004B5F38" w:rsidRDefault="005B287A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Write a biography of an inspirational figure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D57B" w14:textId="77777777" w:rsidR="00BF3B5A" w:rsidRPr="007D18EF" w:rsidRDefault="00FC5FA8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7D18EF">
              <w:rPr>
                <w:rFonts w:eastAsia="Imprima"/>
                <w:sz w:val="18"/>
                <w:szCs w:val="18"/>
              </w:rPr>
              <w:t>Write a story from another point of view</w:t>
            </w:r>
          </w:p>
          <w:p w14:paraId="6E83DC7A" w14:textId="77777777" w:rsidR="007D18EF" w:rsidRPr="007D18EF" w:rsidRDefault="007D18E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7695119" w14:textId="7AC2D58F" w:rsidR="007D18EF" w:rsidRPr="004B5F38" w:rsidRDefault="007D18E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7D18EF">
              <w:rPr>
                <w:rFonts w:eastAsia="Imprima"/>
                <w:sz w:val="18"/>
                <w:szCs w:val="18"/>
              </w:rPr>
              <w:t>Write an information page about a place</w:t>
            </w:r>
          </w:p>
        </w:tc>
      </w:tr>
      <w:tr w:rsidR="00FC5FA8" w:rsidRPr="004B5F38" w14:paraId="5C4DBB9F" w14:textId="77777777" w:rsidTr="00FC5FA8">
        <w:trPr>
          <w:trHeight w:val="2886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DEE1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  <w:p w14:paraId="63B1434A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6F63E24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4958319B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3F5DBF4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61174870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00CA72EA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51103D5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74E54D4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60C93D60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38B9D4F" w14:textId="77777777" w:rsidR="00FC5FA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50EDD1D8" w14:textId="6E1E9977" w:rsidR="00FC5FA8" w:rsidRPr="004B5F38" w:rsidRDefault="00FC5FA8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5413" w14:textId="77777777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18"/>
                <w:szCs w:val="18"/>
              </w:rPr>
            </w:pPr>
            <w:r w:rsidRPr="00FC5FA8">
              <w:rPr>
                <w:iCs/>
                <w:sz w:val="18"/>
                <w:szCs w:val="18"/>
              </w:rPr>
              <w:t xml:space="preserve">Revision of previous objectives: </w:t>
            </w:r>
          </w:p>
          <w:p w14:paraId="6E7AC144" w14:textId="77777777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18"/>
                <w:szCs w:val="18"/>
              </w:rPr>
            </w:pPr>
          </w:p>
          <w:p w14:paraId="5A201D2C" w14:textId="77777777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</w:t>
            </w:r>
            <w:r w:rsidRPr="00FC5FA8">
              <w:rPr>
                <w:iCs/>
                <w:sz w:val="18"/>
                <w:szCs w:val="18"/>
              </w:rPr>
              <w:t xml:space="preserve">o use accurately demarcated sentences, including commas for lists, </w:t>
            </w:r>
          </w:p>
          <w:p w14:paraId="7299202E" w14:textId="77777777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18"/>
                <w:szCs w:val="18"/>
              </w:rPr>
            </w:pPr>
          </w:p>
          <w:p w14:paraId="2AB3B5B8" w14:textId="1D0C0E9B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</w:t>
            </w:r>
            <w:r w:rsidRPr="00FC5FA8">
              <w:rPr>
                <w:iCs/>
                <w:sz w:val="18"/>
                <w:szCs w:val="18"/>
              </w:rPr>
              <w:t>o use expanded noun phrases</w:t>
            </w:r>
          </w:p>
          <w:p w14:paraId="3A13B50E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18"/>
                <w:szCs w:val="18"/>
              </w:rPr>
            </w:pPr>
          </w:p>
          <w:p w14:paraId="68A7B268" w14:textId="49F9AF54" w:rsidR="00FC5FA8" w:rsidRPr="00926ADB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</w:t>
            </w:r>
            <w:r w:rsidRPr="00FC5FA8">
              <w:rPr>
                <w:iCs/>
                <w:sz w:val="18"/>
                <w:szCs w:val="18"/>
              </w:rPr>
              <w:t>o use coordination and subordination, to use consistent tense in writing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4A006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iCs/>
                <w:sz w:val="18"/>
                <w:szCs w:val="18"/>
              </w:rPr>
              <w:t>To use coordination and subordination, to use consistent tense in writing</w:t>
            </w:r>
            <w:r w:rsidRPr="00FC5FA8">
              <w:rPr>
                <w:rFonts w:eastAsia="Imprima"/>
                <w:sz w:val="18"/>
                <w:szCs w:val="18"/>
              </w:rPr>
              <w:t xml:space="preserve"> </w:t>
            </w:r>
          </w:p>
          <w:p w14:paraId="5C62C504" w14:textId="14EA58FD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To extend the range of sentences with more than one clause by using a wider range of conjunctions, including when, if, because, although</w:t>
            </w:r>
          </w:p>
          <w:p w14:paraId="542D2230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340C5523" w14:textId="246BD394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To use headings and subheadings appropriately</w:t>
            </w:r>
          </w:p>
          <w:p w14:paraId="315B84EF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4E982515" w14:textId="3CAAF43E" w:rsidR="00FC5FA8" w:rsidRPr="00804450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FC5FA8">
              <w:rPr>
                <w:rFonts w:eastAsia="Imprima"/>
                <w:sz w:val="18"/>
                <w:szCs w:val="18"/>
              </w:rPr>
              <w:t xml:space="preserve">To use the forms </w:t>
            </w:r>
            <w:proofErr w:type="gramStart"/>
            <w:r w:rsidRPr="00FC5FA8">
              <w:rPr>
                <w:rFonts w:eastAsia="Imprima"/>
                <w:sz w:val="18"/>
                <w:szCs w:val="18"/>
              </w:rPr>
              <w:t>a or</w:t>
            </w:r>
            <w:proofErr w:type="gramEnd"/>
            <w:r w:rsidRPr="00FC5FA8">
              <w:rPr>
                <w:rFonts w:eastAsia="Imprima"/>
                <w:sz w:val="18"/>
                <w:szCs w:val="18"/>
              </w:rPr>
              <w:t xml:space="preserve"> an accurately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3C61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Inverted commas to punctuate direct speech</w:t>
            </w:r>
          </w:p>
          <w:p w14:paraId="6790251C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Prepositions (where) Revise present and past tense from Y2</w:t>
            </w:r>
          </w:p>
          <w:p w14:paraId="1FEC9524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152B5D53" w14:textId="77777777" w:rsidR="00FC5FA8" w:rsidRPr="00FC5FA8" w:rsidRDefault="00FC5FA8" w:rsidP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 xml:space="preserve">Paragraphs in narrative </w:t>
            </w:r>
          </w:p>
          <w:p w14:paraId="33E2F186" w14:textId="77777777" w:rsidR="00FC5FA8" w:rsidRPr="00FC5FA8" w:rsidRDefault="00FC5FA8" w:rsidP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1777A326" w14:textId="3BA7EAAE" w:rsidR="00FC5FA8" w:rsidRPr="00FC5FA8" w:rsidRDefault="00FC5FA8" w:rsidP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 xml:space="preserve">To use conjunctions, </w:t>
            </w:r>
            <w:proofErr w:type="gramStart"/>
            <w:r w:rsidRPr="00FC5FA8">
              <w:rPr>
                <w:rFonts w:eastAsia="Imprima"/>
                <w:sz w:val="18"/>
                <w:szCs w:val="18"/>
              </w:rPr>
              <w:t>adverbs</w:t>
            </w:r>
            <w:proofErr w:type="gramEnd"/>
            <w:r w:rsidRPr="00FC5FA8">
              <w:rPr>
                <w:rFonts w:eastAsia="Imprima"/>
                <w:sz w:val="18"/>
                <w:szCs w:val="18"/>
              </w:rPr>
              <w:t xml:space="preserve"> and prepositions to express time, place and cause</w:t>
            </w:r>
          </w:p>
          <w:p w14:paraId="74F2ED3A" w14:textId="63BAAF9C" w:rsidR="00FC5FA8" w:rsidRPr="00804450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2327" w:type="dxa"/>
            <w:gridSpan w:val="2"/>
          </w:tcPr>
          <w:p w14:paraId="16265F47" w14:textId="3D394342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To use of a wider range of conjunctions</w:t>
            </w:r>
          </w:p>
          <w:p w14:paraId="5921DCE4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116BB9ED" w14:textId="77777777" w:rsidR="00FC5FA8" w:rsidRPr="00FC5FA8" w:rsidRDefault="00FC5FA8" w:rsidP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 xml:space="preserve">Paragraphs in narrative </w:t>
            </w:r>
          </w:p>
          <w:p w14:paraId="7220C211" w14:textId="63F51760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50E9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Present perfect form of the verb</w:t>
            </w:r>
          </w:p>
          <w:p w14:paraId="5599AAD3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033B32A1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Revisit paragraphs</w:t>
            </w:r>
          </w:p>
          <w:p w14:paraId="78A51148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Revisit inverted commas to punctuate direct speech</w:t>
            </w:r>
          </w:p>
          <w:p w14:paraId="2949CB5A" w14:textId="1111F30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4A120663" w14:textId="090A5208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3F64" w14:textId="6CC87989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Paragraphing</w:t>
            </w:r>
          </w:p>
          <w:p w14:paraId="61EB5EB3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6C88D81C" w14:textId="77777777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Adverbs and prepositional phrases</w:t>
            </w:r>
          </w:p>
          <w:p w14:paraId="207C0C70" w14:textId="77777777" w:rsid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51F5F41C" w14:textId="77777777" w:rsidR="00FC5FA8" w:rsidRPr="00FC5FA8" w:rsidRDefault="00FC5FA8" w:rsidP="00F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C5FA8">
              <w:rPr>
                <w:rFonts w:eastAsia="Imprima"/>
                <w:sz w:val="18"/>
                <w:szCs w:val="18"/>
              </w:rPr>
              <w:t>Inverted commas to punctuate direct speech</w:t>
            </w:r>
          </w:p>
          <w:p w14:paraId="0238E8F5" w14:textId="26A8456C" w:rsidR="00FC5FA8" w:rsidRPr="00FC5FA8" w:rsidRDefault="00FC5FA8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</w:tr>
      <w:tr w:rsidR="00926ADB" w:rsidRPr="004B5F38" w14:paraId="1D8086CA" w14:textId="77777777" w:rsidTr="00926ADB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9A95" w14:textId="210DC274" w:rsidR="00926ADB" w:rsidRPr="004B5F38" w:rsidRDefault="00926ADB" w:rsidP="00926ADB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A11A" w14:textId="77777777" w:rsidR="00926ADB" w:rsidRDefault="00926ADB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20"/>
                <w:szCs w:val="20"/>
              </w:rPr>
              <w:t>No Nonsense Spelling Programme</w:t>
            </w:r>
          </w:p>
          <w:p w14:paraId="44D43EF8" w14:textId="5F798B4A" w:rsidR="00926ADB" w:rsidRPr="004B5F38" w:rsidRDefault="00926ADB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i/>
                <w:sz w:val="20"/>
                <w:szCs w:val="20"/>
              </w:rPr>
              <w:t>Phonics in first term if required</w:t>
            </w:r>
          </w:p>
        </w:tc>
      </w:tr>
      <w:tr w:rsidR="00926ADB" w:rsidRPr="004B5F38" w14:paraId="2B689CCB" w14:textId="77777777" w:rsidTr="00926ADB">
        <w:trPr>
          <w:trHeight w:val="448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5777" w14:textId="68139122" w:rsidR="00926ADB" w:rsidRPr="004B5F38" w:rsidRDefault="00926ADB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D5B5" w14:textId="77777777" w:rsidR="008C341C" w:rsidRDefault="008C341C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>To use a neat, joined handwriting style with increasing accuracy and speed.</w:t>
            </w:r>
          </w:p>
          <w:p w14:paraId="2AE88107" w14:textId="437FC24A" w:rsidR="00926ADB" w:rsidRDefault="00926ADB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Handwriting books used, as well as specific fine motor skills </w:t>
            </w:r>
            <w:r w:rsidR="008C341C">
              <w:rPr>
                <w:rFonts w:eastAsia="Imprima"/>
                <w:sz w:val="20"/>
                <w:szCs w:val="20"/>
              </w:rPr>
              <w:t>practise</w:t>
            </w:r>
            <w:r>
              <w:rPr>
                <w:rFonts w:eastAsia="Imprima"/>
                <w:sz w:val="20"/>
                <w:szCs w:val="20"/>
              </w:rPr>
              <w:t xml:space="preserve"> for those who need it</w:t>
            </w:r>
            <w:r w:rsidR="008C341C">
              <w:rPr>
                <w:rFonts w:eastAsia="Imprima"/>
                <w:sz w:val="20"/>
                <w:szCs w:val="20"/>
              </w:rPr>
              <w:t>.</w:t>
            </w:r>
          </w:p>
          <w:p w14:paraId="00ADECF8" w14:textId="5B22C317" w:rsidR="00926ADB" w:rsidRPr="004B5F38" w:rsidRDefault="00926ADB" w:rsidP="0092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All pupils </w:t>
            </w:r>
            <w:r w:rsidR="008C341C">
              <w:rPr>
                <w:rFonts w:eastAsia="Imprima"/>
                <w:sz w:val="20"/>
                <w:szCs w:val="20"/>
              </w:rPr>
              <w:t>are expected to write in pen from year 3 onwards.</w:t>
            </w:r>
          </w:p>
        </w:tc>
      </w:tr>
    </w:tbl>
    <w:p w14:paraId="7024B7D5" w14:textId="35441080" w:rsidR="00FB5319" w:rsidRDefault="00FB5319" w:rsidP="00613E20">
      <w:pPr>
        <w:rPr>
          <w:rFonts w:eastAsia="Imprima"/>
          <w:sz w:val="2"/>
          <w:szCs w:val="20"/>
        </w:rPr>
      </w:pPr>
    </w:p>
    <w:tbl>
      <w:tblPr>
        <w:tblStyle w:val="a"/>
        <w:tblW w:w="16285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162"/>
        <w:gridCol w:w="1165"/>
        <w:gridCol w:w="1163"/>
        <w:gridCol w:w="1164"/>
        <w:gridCol w:w="1163"/>
        <w:gridCol w:w="1165"/>
        <w:gridCol w:w="1163"/>
        <w:gridCol w:w="1164"/>
        <w:gridCol w:w="1163"/>
        <w:gridCol w:w="1165"/>
        <w:gridCol w:w="1163"/>
        <w:gridCol w:w="1164"/>
      </w:tblGrid>
      <w:tr w:rsidR="00EC4F38" w:rsidRPr="004B5F38" w14:paraId="6260BCE1" w14:textId="77777777" w:rsidTr="00FC5FA8">
        <w:tc>
          <w:tcPr>
            <w:tcW w:w="232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DA20" w14:textId="1A8F462C" w:rsidR="00EC4F38" w:rsidRPr="00613E2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36"/>
                <w:szCs w:val="36"/>
              </w:rPr>
            </w:pPr>
            <w:r w:rsidRPr="00613E20">
              <w:rPr>
                <w:rFonts w:eastAsia="Imprima"/>
                <w:b/>
                <w:sz w:val="36"/>
                <w:szCs w:val="36"/>
              </w:rPr>
              <w:lastRenderedPageBreak/>
              <w:t xml:space="preserve">Year </w:t>
            </w:r>
            <w:r>
              <w:rPr>
                <w:rFonts w:eastAsia="Imprima"/>
                <w:b/>
                <w:sz w:val="36"/>
                <w:szCs w:val="36"/>
              </w:rPr>
              <w:t>4</w:t>
            </w: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C466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32DA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BF11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14:paraId="71E0E243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248A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BA3E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</w:tr>
      <w:tr w:rsidR="00EC4F38" w:rsidRPr="004B5F38" w14:paraId="6DC25F2B" w14:textId="77777777" w:rsidTr="00FC5FA8"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F45B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D211F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C88D6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6D21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1</w:t>
            </w:r>
          </w:p>
        </w:tc>
        <w:tc>
          <w:tcPr>
            <w:tcW w:w="2327" w:type="dxa"/>
            <w:gridSpan w:val="2"/>
            <w:vAlign w:val="center"/>
          </w:tcPr>
          <w:p w14:paraId="2F0980B4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B3A95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31AA7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2</w:t>
            </w:r>
          </w:p>
        </w:tc>
      </w:tr>
      <w:tr w:rsidR="007D18EF" w:rsidRPr="004B5F38" w14:paraId="4BBDB195" w14:textId="77777777" w:rsidTr="00FC5FA8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E10B" w14:textId="77777777" w:rsidR="007D18EF" w:rsidRPr="005F00DC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>Progression of Core Texts</w:t>
            </w:r>
          </w:p>
          <w:p w14:paraId="5FCB368A" w14:textId="0F468D0D" w:rsidR="007D18EF" w:rsidRPr="005F00DC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14"/>
                <w:szCs w:val="14"/>
              </w:rPr>
              <w:t xml:space="preserve">These texts will be updated and changed each year. Teachers will choose additional texts </w:t>
            </w:r>
            <w:proofErr w:type="gramStart"/>
            <w:r>
              <w:rPr>
                <w:rFonts w:eastAsia="Imprima"/>
                <w:i/>
                <w:sz w:val="14"/>
                <w:szCs w:val="14"/>
              </w:rPr>
              <w:t>in order to</w:t>
            </w:r>
            <w:proofErr w:type="gramEnd"/>
            <w:r>
              <w:rPr>
                <w:rFonts w:eastAsia="Imprima"/>
                <w:i/>
                <w:sz w:val="14"/>
                <w:szCs w:val="14"/>
              </w:rPr>
              <w:t xml:space="preserve"> meet the needs and interests of their class.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C27F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Greek Myths</w:t>
            </w:r>
          </w:p>
          <w:p w14:paraId="14044AC0" w14:textId="1504BCF6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</w:tcPr>
          <w:p w14:paraId="03B4686B" w14:textId="71D1EE13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Grendell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6878CC2B" w14:textId="06448830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OA Chocolate</w:t>
            </w:r>
          </w:p>
        </w:tc>
        <w:tc>
          <w:tcPr>
            <w:tcW w:w="1164" w:type="dxa"/>
            <w:shd w:val="clear" w:color="auto" w:fill="auto"/>
          </w:tcPr>
          <w:p w14:paraId="7D3D776B" w14:textId="2B470A94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OA Coming Home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0BF7" w14:textId="43C1AF46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14:paraId="3FEFDB85" w14:textId="713C5BC9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OA The Borrowers</w:t>
            </w:r>
          </w:p>
        </w:tc>
        <w:tc>
          <w:tcPr>
            <w:tcW w:w="1163" w:type="dxa"/>
          </w:tcPr>
          <w:p w14:paraId="0214BB0B" w14:textId="7B47081B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Soar (LS+)</w:t>
            </w:r>
          </w:p>
        </w:tc>
        <w:tc>
          <w:tcPr>
            <w:tcW w:w="1164" w:type="dxa"/>
          </w:tcPr>
          <w:p w14:paraId="705837AF" w14:textId="1372DA68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OA John Lyons (Poetry)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1C27" w14:textId="5FF3A3DC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The Lost Words</w:t>
            </w:r>
          </w:p>
        </w:tc>
        <w:tc>
          <w:tcPr>
            <w:tcW w:w="1165" w:type="dxa"/>
            <w:shd w:val="clear" w:color="auto" w:fill="auto"/>
          </w:tcPr>
          <w:p w14:paraId="4DE3DC6F" w14:textId="2CAE05CB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A6BD" w14:textId="2B20FCBD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Leon and the place between</w:t>
            </w:r>
          </w:p>
        </w:tc>
        <w:tc>
          <w:tcPr>
            <w:tcW w:w="1164" w:type="dxa"/>
            <w:shd w:val="clear" w:color="auto" w:fill="auto"/>
          </w:tcPr>
          <w:p w14:paraId="2F758D62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D18EF" w:rsidRPr="004B5F38" w14:paraId="75FAA333" w14:textId="77777777" w:rsidTr="00FC5FA8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709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Independent purposeful writing outcomes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D38B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915C15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4A46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1ADC458F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4888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4B1E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D18EF" w:rsidRPr="004B5F38" w14:paraId="47982A28" w14:textId="77777777" w:rsidTr="00F5185C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CB8C" w14:textId="77777777" w:rsidR="007D18EF" w:rsidRPr="004B5F38" w:rsidRDefault="007D18EF" w:rsidP="007D18EF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87DF" w14:textId="2CF10579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8"/>
                <w:szCs w:val="18"/>
              </w:rPr>
              <w:t xml:space="preserve">Revision of previous objectives: to demarcate sentences, including commas in lists and inverted commas, to build sentences using conjunctions, to use conjunctions, </w:t>
            </w:r>
            <w:proofErr w:type="gramStart"/>
            <w:r w:rsidRPr="00081775">
              <w:rPr>
                <w:rFonts w:eastAsia="Imprima"/>
                <w:sz w:val="18"/>
                <w:szCs w:val="18"/>
              </w:rPr>
              <w:t>adverbs</w:t>
            </w:r>
            <w:proofErr w:type="gramEnd"/>
            <w:r w:rsidRPr="00081775">
              <w:rPr>
                <w:rFonts w:eastAsia="Imprima"/>
                <w:sz w:val="18"/>
                <w:szCs w:val="18"/>
              </w:rPr>
              <w:t xml:space="preserve"> and prepositions to express time, place and cause, to begin to group ideas in paragraphs, to choose nouns and pronouns appropriately to avoid repetition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399C7A" w14:textId="40FA1EFC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extend the range of sentences with more than one clause by using a wider range of conjunctions, including when, if, because, although</w:t>
            </w:r>
          </w:p>
          <w:p w14:paraId="5234A40D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4886553F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paragraphs to organise ideas around a theme</w:t>
            </w:r>
          </w:p>
          <w:p w14:paraId="64813983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34DE859F" w14:textId="4C883872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noun phrases expanded by the addition of modifying adjectives, nouns and preposition phrases (</w:t>
            </w:r>
            <w:proofErr w:type="gramStart"/>
            <w:r w:rsidRPr="00081775">
              <w:rPr>
                <w:rFonts w:eastAsia="Imprima"/>
                <w:sz w:val="16"/>
                <w:szCs w:val="16"/>
              </w:rPr>
              <w:t>e.g.</w:t>
            </w:r>
            <w:proofErr w:type="gramEnd"/>
            <w:r w:rsidRPr="00081775">
              <w:rPr>
                <w:rFonts w:eastAsia="Imprima"/>
                <w:sz w:val="16"/>
                <w:szCs w:val="16"/>
              </w:rPr>
              <w:t xml:space="preserve"> The strict maths teacher with the curly hair)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0C40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 xml:space="preserve">To create settings, </w:t>
            </w:r>
            <w:proofErr w:type="gramStart"/>
            <w:r w:rsidRPr="00081775">
              <w:rPr>
                <w:rFonts w:eastAsia="Imprima"/>
                <w:sz w:val="16"/>
                <w:szCs w:val="16"/>
              </w:rPr>
              <w:t>character</w:t>
            </w:r>
            <w:proofErr w:type="gramEnd"/>
            <w:r w:rsidRPr="00081775">
              <w:rPr>
                <w:rFonts w:eastAsia="Imprima"/>
                <w:sz w:val="16"/>
                <w:szCs w:val="16"/>
              </w:rPr>
              <w:t xml:space="preserve"> and plot in narratives </w:t>
            </w:r>
          </w:p>
          <w:p w14:paraId="797DF1A7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539361D6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inverted commas and other punctuation to indicate direct speech</w:t>
            </w:r>
          </w:p>
          <w:p w14:paraId="7134D31A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547382DA" w14:textId="025D1DB4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fronted adverbials and mark them with a comma</w:t>
            </w:r>
          </w:p>
        </w:tc>
        <w:tc>
          <w:tcPr>
            <w:tcW w:w="2327" w:type="dxa"/>
            <w:gridSpan w:val="2"/>
          </w:tcPr>
          <w:p w14:paraId="533E442A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simple organisational devices in non-narrative writing</w:t>
            </w:r>
          </w:p>
          <w:p w14:paraId="16C9E743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5AB9AD4F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standard English forms for verb inflections</w:t>
            </w:r>
          </w:p>
          <w:p w14:paraId="203AA3D7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04AC376A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indicate possession using the possessive apostrophe with plural nouns</w:t>
            </w:r>
          </w:p>
          <w:p w14:paraId="5DD69BD9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212A64EF" w14:textId="0D25B278" w:rsidR="007D18EF" w:rsidRPr="00804450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make appropriate choice of pronoun or noun within and across sentences to aid cohesion and avoid repetition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6330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paragraphs to organise ideas around a theme</w:t>
            </w:r>
          </w:p>
          <w:p w14:paraId="38EBB7F1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45FC6966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1A311723" w14:textId="7F644784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081775">
              <w:rPr>
                <w:rFonts w:eastAsia="Imprima"/>
                <w:sz w:val="16"/>
                <w:szCs w:val="16"/>
              </w:rPr>
              <w:t xml:space="preserve">To use noun phrases expanded by the addition of modifying adjectives, </w:t>
            </w:r>
            <w:proofErr w:type="gramStart"/>
            <w:r w:rsidRPr="00081775">
              <w:rPr>
                <w:rFonts w:eastAsia="Imprima"/>
                <w:sz w:val="16"/>
                <w:szCs w:val="16"/>
              </w:rPr>
              <w:t>nouns</w:t>
            </w:r>
            <w:proofErr w:type="gramEnd"/>
            <w:r w:rsidRPr="00081775">
              <w:rPr>
                <w:rFonts w:eastAsia="Imprima"/>
                <w:sz w:val="16"/>
                <w:szCs w:val="16"/>
              </w:rPr>
              <w:t xml:space="preserve"> and preposition phrases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97E8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 xml:space="preserve">To create settings, </w:t>
            </w:r>
            <w:proofErr w:type="gramStart"/>
            <w:r w:rsidRPr="00081775">
              <w:rPr>
                <w:rFonts w:eastAsia="Imprima"/>
                <w:sz w:val="16"/>
                <w:szCs w:val="16"/>
              </w:rPr>
              <w:t>character</w:t>
            </w:r>
            <w:proofErr w:type="gramEnd"/>
            <w:r w:rsidRPr="00081775">
              <w:rPr>
                <w:rFonts w:eastAsia="Imprima"/>
                <w:sz w:val="16"/>
                <w:szCs w:val="16"/>
              </w:rPr>
              <w:t xml:space="preserve"> and plot in narratives </w:t>
            </w:r>
          </w:p>
          <w:p w14:paraId="6CB46530" w14:textId="77777777" w:rsidR="007D18EF" w:rsidRPr="00081775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5F9ACE55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081775">
              <w:rPr>
                <w:rFonts w:eastAsia="Imprima"/>
                <w:sz w:val="16"/>
                <w:szCs w:val="16"/>
              </w:rPr>
              <w:t>To use inverted commas and other punctuation to indicate direct speech</w:t>
            </w:r>
          </w:p>
          <w:p w14:paraId="50EA824C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01A8E650" w14:textId="4F957B45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081775">
              <w:rPr>
                <w:rFonts w:eastAsia="Imprima"/>
                <w:sz w:val="16"/>
                <w:szCs w:val="16"/>
              </w:rPr>
              <w:t>To use fronted adverbials and mark them with a comma</w:t>
            </w:r>
          </w:p>
        </w:tc>
      </w:tr>
      <w:tr w:rsidR="007D18EF" w:rsidRPr="004B5F38" w14:paraId="38395844" w14:textId="77777777" w:rsidTr="00FC5FA8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28FC" w14:textId="77777777" w:rsidR="007D18EF" w:rsidRPr="004B5F38" w:rsidRDefault="007D18EF" w:rsidP="007D18EF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26E" w14:textId="77777777" w:rsidR="007D18EF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20"/>
                <w:szCs w:val="20"/>
              </w:rPr>
              <w:t>No Nonsense Spelling Programme</w:t>
            </w:r>
          </w:p>
          <w:p w14:paraId="3162D95B" w14:textId="6BD1F031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D18EF" w:rsidRPr="004B5F38" w14:paraId="1CD9FCFD" w14:textId="77777777" w:rsidTr="00FC5FA8">
        <w:trPr>
          <w:trHeight w:val="448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0B3D" w14:textId="77777777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37D8" w14:textId="72BB9AB3" w:rsidR="007D18EF" w:rsidRPr="004B5F38" w:rsidRDefault="007D18EF" w:rsidP="007D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>To increase the legibility, consistency and quality of their handwriting [</w:t>
            </w:r>
            <w:proofErr w:type="spellStart"/>
            <w:r w:rsidRPr="008C341C">
              <w:rPr>
                <w:rFonts w:eastAsia="Imprima"/>
                <w:sz w:val="20"/>
                <w:szCs w:val="20"/>
              </w:rPr>
              <w:t>e.g</w:t>
            </w:r>
            <w:proofErr w:type="spellEnd"/>
            <w:r w:rsidRPr="008C341C">
              <w:rPr>
                <w:rFonts w:eastAsia="Imprima"/>
                <w:sz w:val="20"/>
                <w:szCs w:val="20"/>
              </w:rPr>
              <w:t xml:space="preserve"> by ensuring that the downstrokes of letters are parallel and equidistant; </w:t>
            </w:r>
            <w:proofErr w:type="gramStart"/>
            <w:r w:rsidRPr="008C341C">
              <w:rPr>
                <w:rFonts w:eastAsia="Imprima"/>
                <w:sz w:val="20"/>
                <w:szCs w:val="20"/>
              </w:rPr>
              <w:t>that lines of writing</w:t>
            </w:r>
            <w:proofErr w:type="gramEnd"/>
            <w:r w:rsidRPr="008C341C">
              <w:rPr>
                <w:rFonts w:eastAsia="Imprima"/>
                <w:sz w:val="20"/>
                <w:szCs w:val="20"/>
              </w:rPr>
              <w:t xml:space="preserve"> are spaced sufficiently so that the ascenders and descenders of letters do not touch].</w:t>
            </w:r>
          </w:p>
        </w:tc>
      </w:tr>
    </w:tbl>
    <w:p w14:paraId="0F39DB0A" w14:textId="41CCA3A0" w:rsidR="00EC4F38" w:rsidRDefault="00EC4F38" w:rsidP="00613E20">
      <w:pPr>
        <w:rPr>
          <w:rFonts w:eastAsia="Imprima"/>
          <w:sz w:val="2"/>
          <w:szCs w:val="20"/>
        </w:rPr>
      </w:pPr>
    </w:p>
    <w:p w14:paraId="62ADFC47" w14:textId="47B410C0" w:rsidR="00EC4F38" w:rsidRDefault="00EC4F38" w:rsidP="00613E20">
      <w:pPr>
        <w:rPr>
          <w:rFonts w:eastAsia="Imprima"/>
          <w:sz w:val="2"/>
          <w:szCs w:val="20"/>
        </w:rPr>
      </w:pPr>
    </w:p>
    <w:p w14:paraId="61F3713C" w14:textId="534C02AE" w:rsidR="00EC4F38" w:rsidRDefault="00EC4F38" w:rsidP="00613E20">
      <w:pPr>
        <w:rPr>
          <w:rFonts w:eastAsia="Imprima"/>
          <w:sz w:val="2"/>
          <w:szCs w:val="20"/>
        </w:rPr>
      </w:pPr>
    </w:p>
    <w:p w14:paraId="260FBF07" w14:textId="45204603" w:rsidR="00EC4F38" w:rsidRDefault="00EC4F38" w:rsidP="00613E20">
      <w:pPr>
        <w:rPr>
          <w:rFonts w:eastAsia="Imprima"/>
          <w:sz w:val="2"/>
          <w:szCs w:val="20"/>
        </w:rPr>
      </w:pPr>
    </w:p>
    <w:p w14:paraId="022AAC19" w14:textId="3A18E7BD" w:rsidR="00EC4F38" w:rsidRDefault="00EC4F38" w:rsidP="00613E20">
      <w:pPr>
        <w:rPr>
          <w:rFonts w:eastAsia="Imprima"/>
          <w:sz w:val="2"/>
          <w:szCs w:val="20"/>
        </w:rPr>
      </w:pPr>
    </w:p>
    <w:p w14:paraId="687F2164" w14:textId="7030E11A" w:rsidR="00EC4F38" w:rsidRDefault="00EC4F38" w:rsidP="00613E20">
      <w:pPr>
        <w:rPr>
          <w:rFonts w:eastAsia="Imprima"/>
          <w:sz w:val="2"/>
          <w:szCs w:val="20"/>
        </w:rPr>
      </w:pPr>
    </w:p>
    <w:p w14:paraId="1E38923E" w14:textId="27860D3F" w:rsidR="00EC4F38" w:rsidRDefault="00EC4F38" w:rsidP="00613E20">
      <w:pPr>
        <w:rPr>
          <w:rFonts w:eastAsia="Imprima"/>
          <w:sz w:val="2"/>
          <w:szCs w:val="20"/>
        </w:rPr>
      </w:pPr>
    </w:p>
    <w:p w14:paraId="5CB6E441" w14:textId="6F5F7E8E" w:rsidR="00EC4F38" w:rsidRDefault="00EC4F38" w:rsidP="00613E20">
      <w:pPr>
        <w:rPr>
          <w:rFonts w:eastAsia="Imprima"/>
          <w:sz w:val="2"/>
          <w:szCs w:val="20"/>
        </w:rPr>
      </w:pPr>
    </w:p>
    <w:p w14:paraId="3D8711D6" w14:textId="01C40926" w:rsidR="00EC4F38" w:rsidRDefault="00EC4F38" w:rsidP="00613E20">
      <w:pPr>
        <w:rPr>
          <w:rFonts w:eastAsia="Imprima"/>
          <w:sz w:val="2"/>
          <w:szCs w:val="20"/>
        </w:rPr>
      </w:pPr>
    </w:p>
    <w:p w14:paraId="589FB871" w14:textId="0273A564" w:rsidR="00EC4F38" w:rsidRDefault="00EC4F38" w:rsidP="00613E20">
      <w:pPr>
        <w:rPr>
          <w:rFonts w:eastAsia="Imprima"/>
          <w:sz w:val="2"/>
          <w:szCs w:val="20"/>
        </w:rPr>
      </w:pPr>
    </w:p>
    <w:p w14:paraId="299CABBF" w14:textId="7A757DA0" w:rsidR="00EC4F38" w:rsidRDefault="00EC4F38" w:rsidP="00613E20">
      <w:pPr>
        <w:rPr>
          <w:rFonts w:eastAsia="Imprima"/>
          <w:sz w:val="2"/>
          <w:szCs w:val="20"/>
        </w:rPr>
      </w:pPr>
    </w:p>
    <w:p w14:paraId="08615FA9" w14:textId="1A9F85AD" w:rsidR="00EC4F38" w:rsidRDefault="00EC4F38" w:rsidP="00613E20">
      <w:pPr>
        <w:rPr>
          <w:rFonts w:eastAsia="Imprima"/>
          <w:sz w:val="2"/>
          <w:szCs w:val="20"/>
        </w:rPr>
      </w:pPr>
    </w:p>
    <w:p w14:paraId="74D808EC" w14:textId="1EDB4617" w:rsidR="00EC4F38" w:rsidRDefault="00EC4F38" w:rsidP="00613E20">
      <w:pPr>
        <w:rPr>
          <w:rFonts w:eastAsia="Imprima"/>
          <w:sz w:val="2"/>
          <w:szCs w:val="20"/>
        </w:rPr>
      </w:pPr>
    </w:p>
    <w:p w14:paraId="5D1C99AD" w14:textId="2D4059F7" w:rsidR="00EC4F38" w:rsidRDefault="00EC4F38" w:rsidP="00613E20">
      <w:pPr>
        <w:rPr>
          <w:rFonts w:eastAsia="Imprima"/>
          <w:sz w:val="2"/>
          <w:szCs w:val="20"/>
        </w:rPr>
      </w:pPr>
    </w:p>
    <w:p w14:paraId="18C82396" w14:textId="5109F693" w:rsidR="00EC4F38" w:rsidRDefault="00EC4F38" w:rsidP="00613E20">
      <w:pPr>
        <w:rPr>
          <w:rFonts w:eastAsia="Imprima"/>
          <w:sz w:val="2"/>
          <w:szCs w:val="20"/>
        </w:rPr>
      </w:pPr>
    </w:p>
    <w:p w14:paraId="06455161" w14:textId="2C4F9FE6" w:rsidR="00EC4F38" w:rsidRDefault="00EC4F38" w:rsidP="00613E20">
      <w:pPr>
        <w:rPr>
          <w:rFonts w:eastAsia="Imprima"/>
          <w:sz w:val="2"/>
          <w:szCs w:val="20"/>
        </w:rPr>
      </w:pPr>
    </w:p>
    <w:p w14:paraId="05B61419" w14:textId="352DB8E2" w:rsidR="00EC4F38" w:rsidRDefault="00EC4F38" w:rsidP="00613E20">
      <w:pPr>
        <w:rPr>
          <w:rFonts w:eastAsia="Imprima"/>
          <w:sz w:val="2"/>
          <w:szCs w:val="20"/>
        </w:rPr>
      </w:pPr>
    </w:p>
    <w:p w14:paraId="361A799D" w14:textId="30B848C3" w:rsidR="00EC4F38" w:rsidRDefault="00EC4F38" w:rsidP="00613E20">
      <w:pPr>
        <w:rPr>
          <w:rFonts w:eastAsia="Imprima"/>
          <w:sz w:val="2"/>
          <w:szCs w:val="20"/>
        </w:rPr>
      </w:pPr>
    </w:p>
    <w:p w14:paraId="28CC3AAE" w14:textId="3DF3F6E2" w:rsidR="00EC4F38" w:rsidRDefault="00EC4F38" w:rsidP="00613E20">
      <w:pPr>
        <w:rPr>
          <w:rFonts w:eastAsia="Imprima"/>
          <w:sz w:val="2"/>
          <w:szCs w:val="20"/>
        </w:rPr>
      </w:pPr>
    </w:p>
    <w:p w14:paraId="5353157D" w14:textId="356C5100" w:rsidR="00EC4F38" w:rsidRDefault="00EC4F38" w:rsidP="00613E20">
      <w:pPr>
        <w:rPr>
          <w:rFonts w:eastAsia="Imprima"/>
          <w:sz w:val="2"/>
          <w:szCs w:val="20"/>
        </w:rPr>
      </w:pPr>
    </w:p>
    <w:p w14:paraId="176C38C1" w14:textId="2DCA1018" w:rsidR="00EC4F38" w:rsidRDefault="00EC4F38" w:rsidP="00613E20">
      <w:pPr>
        <w:rPr>
          <w:rFonts w:eastAsia="Imprima"/>
          <w:sz w:val="2"/>
          <w:szCs w:val="20"/>
        </w:rPr>
      </w:pPr>
    </w:p>
    <w:p w14:paraId="3BD8233D" w14:textId="6DCCAFAD" w:rsidR="00EC4F38" w:rsidRDefault="00EC4F38" w:rsidP="00613E20">
      <w:pPr>
        <w:rPr>
          <w:rFonts w:eastAsia="Imprima"/>
          <w:sz w:val="2"/>
          <w:szCs w:val="20"/>
        </w:rPr>
      </w:pPr>
    </w:p>
    <w:p w14:paraId="607C7BDA" w14:textId="22A84BB7" w:rsidR="00EC4F38" w:rsidRDefault="00EC4F38" w:rsidP="00613E20">
      <w:pPr>
        <w:rPr>
          <w:rFonts w:eastAsia="Imprima"/>
          <w:sz w:val="2"/>
          <w:szCs w:val="20"/>
        </w:rPr>
      </w:pPr>
    </w:p>
    <w:p w14:paraId="2D6D6613" w14:textId="58F1C263" w:rsidR="00EC4F38" w:rsidRDefault="00EC4F38" w:rsidP="00613E20">
      <w:pPr>
        <w:rPr>
          <w:rFonts w:eastAsia="Imprima"/>
          <w:sz w:val="2"/>
          <w:szCs w:val="20"/>
        </w:rPr>
      </w:pPr>
    </w:p>
    <w:p w14:paraId="4DBB47D9" w14:textId="24C041A6" w:rsidR="00EC4F38" w:rsidRDefault="00EC4F38" w:rsidP="00613E20">
      <w:pPr>
        <w:rPr>
          <w:rFonts w:eastAsia="Imprima"/>
          <w:sz w:val="2"/>
          <w:szCs w:val="20"/>
        </w:rPr>
      </w:pPr>
    </w:p>
    <w:p w14:paraId="7EA353C5" w14:textId="5AD19DEE" w:rsidR="00EC4F38" w:rsidRDefault="00EC4F38" w:rsidP="00613E20">
      <w:pPr>
        <w:rPr>
          <w:rFonts w:eastAsia="Imprima"/>
          <w:sz w:val="2"/>
          <w:szCs w:val="20"/>
        </w:rPr>
      </w:pPr>
    </w:p>
    <w:p w14:paraId="36A4ACEC" w14:textId="668A9E11" w:rsidR="00EC4F38" w:rsidRDefault="00EC4F38" w:rsidP="00613E20">
      <w:pPr>
        <w:rPr>
          <w:rFonts w:eastAsia="Imprima"/>
          <w:sz w:val="2"/>
          <w:szCs w:val="20"/>
        </w:rPr>
      </w:pPr>
    </w:p>
    <w:p w14:paraId="6EDEE530" w14:textId="780B5BAB" w:rsidR="00EC4F38" w:rsidRDefault="00EC4F38" w:rsidP="00613E20">
      <w:pPr>
        <w:rPr>
          <w:rFonts w:eastAsia="Imprima"/>
          <w:sz w:val="2"/>
          <w:szCs w:val="20"/>
        </w:rPr>
      </w:pPr>
    </w:p>
    <w:p w14:paraId="66C8AB6D" w14:textId="3B655BA0" w:rsidR="00EC4F38" w:rsidRDefault="00EC4F38" w:rsidP="00613E20">
      <w:pPr>
        <w:rPr>
          <w:rFonts w:eastAsia="Imprima"/>
          <w:sz w:val="2"/>
          <w:szCs w:val="20"/>
        </w:rPr>
      </w:pPr>
    </w:p>
    <w:p w14:paraId="3A78D999" w14:textId="49409F91" w:rsidR="00EC4F38" w:rsidRDefault="00EC4F38" w:rsidP="00613E20">
      <w:pPr>
        <w:rPr>
          <w:rFonts w:eastAsia="Imprima"/>
          <w:sz w:val="2"/>
          <w:szCs w:val="20"/>
        </w:rPr>
      </w:pPr>
    </w:p>
    <w:p w14:paraId="4F366779" w14:textId="752C7913" w:rsidR="00EC4F38" w:rsidRDefault="00EC4F38" w:rsidP="00613E20">
      <w:pPr>
        <w:rPr>
          <w:rFonts w:eastAsia="Imprima"/>
          <w:sz w:val="2"/>
          <w:szCs w:val="20"/>
        </w:rPr>
      </w:pPr>
    </w:p>
    <w:p w14:paraId="462DD23A" w14:textId="66E6CC84" w:rsidR="00EC4F38" w:rsidRDefault="00EC4F38" w:rsidP="00613E20">
      <w:pPr>
        <w:rPr>
          <w:rFonts w:eastAsia="Imprima"/>
          <w:sz w:val="2"/>
          <w:szCs w:val="20"/>
        </w:rPr>
      </w:pPr>
    </w:p>
    <w:p w14:paraId="3F40CECD" w14:textId="344A6910" w:rsidR="00EC4F38" w:rsidRDefault="00EC4F38" w:rsidP="00613E20">
      <w:pPr>
        <w:rPr>
          <w:rFonts w:eastAsia="Imprima"/>
          <w:sz w:val="2"/>
          <w:szCs w:val="20"/>
        </w:rPr>
      </w:pPr>
    </w:p>
    <w:p w14:paraId="25AD5571" w14:textId="05B3A699" w:rsidR="00EC4F38" w:rsidRDefault="00EC4F38" w:rsidP="00613E20">
      <w:pPr>
        <w:rPr>
          <w:rFonts w:eastAsia="Imprima"/>
          <w:sz w:val="2"/>
          <w:szCs w:val="20"/>
        </w:rPr>
      </w:pPr>
    </w:p>
    <w:p w14:paraId="580AE730" w14:textId="355411B4" w:rsidR="00EC4F38" w:rsidRDefault="00EC4F38" w:rsidP="00613E20">
      <w:pPr>
        <w:rPr>
          <w:rFonts w:eastAsia="Imprima"/>
          <w:sz w:val="2"/>
          <w:szCs w:val="20"/>
        </w:rPr>
      </w:pPr>
    </w:p>
    <w:p w14:paraId="7537E421" w14:textId="7C37B999" w:rsidR="00EC4F38" w:rsidRDefault="00EC4F38" w:rsidP="00613E20">
      <w:pPr>
        <w:rPr>
          <w:rFonts w:eastAsia="Imprima"/>
          <w:sz w:val="2"/>
          <w:szCs w:val="20"/>
        </w:rPr>
      </w:pPr>
    </w:p>
    <w:p w14:paraId="00D82D47" w14:textId="004DB8AA" w:rsidR="00EC4F38" w:rsidRDefault="00EC4F38" w:rsidP="00613E20">
      <w:pPr>
        <w:rPr>
          <w:rFonts w:eastAsia="Imprima"/>
          <w:sz w:val="2"/>
          <w:szCs w:val="20"/>
        </w:rPr>
      </w:pPr>
    </w:p>
    <w:p w14:paraId="40B20A41" w14:textId="0940434F" w:rsidR="00EC4F38" w:rsidRDefault="00EC4F38" w:rsidP="00613E20">
      <w:pPr>
        <w:rPr>
          <w:rFonts w:eastAsia="Imprima"/>
          <w:sz w:val="2"/>
          <w:szCs w:val="20"/>
        </w:rPr>
      </w:pPr>
    </w:p>
    <w:p w14:paraId="0162D3B1" w14:textId="475FE44C" w:rsidR="00EC4F38" w:rsidRDefault="00EC4F38" w:rsidP="00613E20">
      <w:pPr>
        <w:rPr>
          <w:rFonts w:eastAsia="Imprima"/>
          <w:sz w:val="2"/>
          <w:szCs w:val="20"/>
        </w:rPr>
      </w:pPr>
    </w:p>
    <w:p w14:paraId="44C61DE3" w14:textId="7F757071" w:rsidR="00EC4F38" w:rsidRDefault="00EC4F38" w:rsidP="00613E20">
      <w:pPr>
        <w:rPr>
          <w:rFonts w:eastAsia="Imprima"/>
          <w:sz w:val="2"/>
          <w:szCs w:val="20"/>
        </w:rPr>
      </w:pPr>
    </w:p>
    <w:p w14:paraId="57679D3B" w14:textId="3D07B5C7" w:rsidR="00EC4F38" w:rsidRDefault="00EC4F38" w:rsidP="00613E20">
      <w:pPr>
        <w:rPr>
          <w:rFonts w:eastAsia="Imprima"/>
          <w:sz w:val="2"/>
          <w:szCs w:val="20"/>
        </w:rPr>
      </w:pPr>
    </w:p>
    <w:p w14:paraId="6BD568DC" w14:textId="7524AA64" w:rsidR="00EC4F38" w:rsidRDefault="00EC4F38" w:rsidP="00613E20">
      <w:pPr>
        <w:rPr>
          <w:rFonts w:eastAsia="Imprima"/>
          <w:sz w:val="2"/>
          <w:szCs w:val="20"/>
        </w:rPr>
      </w:pPr>
    </w:p>
    <w:p w14:paraId="1AA9C2E1" w14:textId="7DA5F1A6" w:rsidR="00EC4F38" w:rsidRDefault="00EC4F38" w:rsidP="00613E20">
      <w:pPr>
        <w:rPr>
          <w:rFonts w:eastAsia="Imprima"/>
          <w:sz w:val="2"/>
          <w:szCs w:val="20"/>
        </w:rPr>
      </w:pPr>
    </w:p>
    <w:p w14:paraId="62346B2F" w14:textId="1000C9E9" w:rsidR="00EC4F38" w:rsidRDefault="00EC4F38" w:rsidP="00613E20">
      <w:pPr>
        <w:rPr>
          <w:rFonts w:eastAsia="Imprima"/>
          <w:sz w:val="2"/>
          <w:szCs w:val="20"/>
        </w:rPr>
      </w:pPr>
    </w:p>
    <w:p w14:paraId="094EAF56" w14:textId="2AA938DB" w:rsidR="00EC4F38" w:rsidRDefault="00EC4F38" w:rsidP="00613E20">
      <w:pPr>
        <w:rPr>
          <w:rFonts w:eastAsia="Imprima"/>
          <w:sz w:val="2"/>
          <w:szCs w:val="20"/>
        </w:rPr>
      </w:pPr>
    </w:p>
    <w:p w14:paraId="38F6EF64" w14:textId="77777777" w:rsidR="00EC4F38" w:rsidRDefault="00EC4F38" w:rsidP="00613E20">
      <w:pPr>
        <w:rPr>
          <w:rFonts w:eastAsia="Imprima"/>
          <w:sz w:val="2"/>
          <w:szCs w:val="20"/>
        </w:rPr>
      </w:pPr>
    </w:p>
    <w:p w14:paraId="21FE3928" w14:textId="30E37C96" w:rsidR="00EC4F38" w:rsidRDefault="00EC4F38" w:rsidP="00613E20">
      <w:pPr>
        <w:rPr>
          <w:rFonts w:eastAsia="Imprima"/>
          <w:sz w:val="2"/>
          <w:szCs w:val="20"/>
        </w:rPr>
      </w:pPr>
    </w:p>
    <w:p w14:paraId="222F6428" w14:textId="0F2207F5" w:rsidR="00EC4F38" w:rsidRDefault="00EC4F38" w:rsidP="00613E20">
      <w:pPr>
        <w:rPr>
          <w:rFonts w:eastAsia="Imprima"/>
          <w:sz w:val="2"/>
          <w:szCs w:val="20"/>
        </w:rPr>
      </w:pPr>
    </w:p>
    <w:p w14:paraId="2798090A" w14:textId="0E9F7F9B" w:rsidR="00EC4F38" w:rsidRDefault="00EC4F38" w:rsidP="00613E20">
      <w:pPr>
        <w:rPr>
          <w:rFonts w:eastAsia="Imprima"/>
          <w:sz w:val="2"/>
          <w:szCs w:val="20"/>
        </w:rPr>
      </w:pPr>
    </w:p>
    <w:p w14:paraId="17EF0EEA" w14:textId="491BE3ED" w:rsidR="00EC4F38" w:rsidRDefault="00EC4F38" w:rsidP="00613E20">
      <w:pPr>
        <w:rPr>
          <w:rFonts w:eastAsia="Imprima"/>
          <w:sz w:val="2"/>
          <w:szCs w:val="20"/>
        </w:rPr>
      </w:pPr>
    </w:p>
    <w:p w14:paraId="4E03C86C" w14:textId="022CC276" w:rsidR="00EC4F38" w:rsidRDefault="00EC4F38" w:rsidP="00613E20">
      <w:pPr>
        <w:rPr>
          <w:rFonts w:eastAsia="Imprima"/>
          <w:sz w:val="2"/>
          <w:szCs w:val="20"/>
        </w:rPr>
      </w:pPr>
    </w:p>
    <w:p w14:paraId="0A2CD993" w14:textId="75A3926D" w:rsidR="00EC4F38" w:rsidRDefault="00EC4F38" w:rsidP="00613E20">
      <w:pPr>
        <w:rPr>
          <w:rFonts w:eastAsia="Imprima"/>
          <w:sz w:val="2"/>
          <w:szCs w:val="20"/>
        </w:rPr>
      </w:pPr>
    </w:p>
    <w:tbl>
      <w:tblPr>
        <w:tblStyle w:val="a"/>
        <w:tblW w:w="16285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162"/>
        <w:gridCol w:w="1165"/>
        <w:gridCol w:w="1163"/>
        <w:gridCol w:w="1164"/>
        <w:gridCol w:w="1163"/>
        <w:gridCol w:w="1165"/>
        <w:gridCol w:w="1163"/>
        <w:gridCol w:w="1164"/>
        <w:gridCol w:w="1163"/>
        <w:gridCol w:w="1165"/>
        <w:gridCol w:w="1163"/>
        <w:gridCol w:w="1164"/>
      </w:tblGrid>
      <w:tr w:rsidR="00EC4F38" w:rsidRPr="004B5F38" w14:paraId="234B26A5" w14:textId="77777777" w:rsidTr="00081775">
        <w:tc>
          <w:tcPr>
            <w:tcW w:w="232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E2D" w14:textId="70F21526" w:rsidR="00EC4F38" w:rsidRPr="00613E2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36"/>
                <w:szCs w:val="36"/>
              </w:rPr>
            </w:pPr>
            <w:r w:rsidRPr="00613E20">
              <w:rPr>
                <w:rFonts w:eastAsia="Imprima"/>
                <w:b/>
                <w:sz w:val="36"/>
                <w:szCs w:val="36"/>
              </w:rPr>
              <w:t xml:space="preserve">Year </w:t>
            </w:r>
            <w:r>
              <w:rPr>
                <w:rFonts w:eastAsia="Imprima"/>
                <w:b/>
                <w:sz w:val="36"/>
                <w:szCs w:val="36"/>
              </w:rPr>
              <w:t>5</w:t>
            </w: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7502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8D57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249D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14:paraId="001364FE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2278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FFEF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</w:tr>
      <w:tr w:rsidR="00EC4F38" w:rsidRPr="004B5F38" w14:paraId="6C2CD87F" w14:textId="77777777" w:rsidTr="00081775"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5FC8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539C6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62AA9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F650C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1</w:t>
            </w:r>
          </w:p>
        </w:tc>
        <w:tc>
          <w:tcPr>
            <w:tcW w:w="2327" w:type="dxa"/>
            <w:gridSpan w:val="2"/>
            <w:vAlign w:val="center"/>
          </w:tcPr>
          <w:p w14:paraId="1854340F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DEDDA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AAC32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2</w:t>
            </w:r>
          </w:p>
        </w:tc>
      </w:tr>
      <w:tr w:rsidR="00EC4F38" w:rsidRPr="004B5F38" w14:paraId="3B8395A3" w14:textId="77777777" w:rsidTr="00081775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7447" w14:textId="77777777" w:rsidR="00EC4F38" w:rsidRPr="005F00DC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>Progression of Core Texts</w:t>
            </w:r>
          </w:p>
          <w:p w14:paraId="67CB903F" w14:textId="66349A6B" w:rsidR="00EC4F38" w:rsidRPr="005F00DC" w:rsidRDefault="00FC5FA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14"/>
                <w:szCs w:val="14"/>
              </w:rPr>
              <w:t xml:space="preserve">These texts will be updated and changed each year. Teachers will choose additional texts </w:t>
            </w:r>
            <w:proofErr w:type="gramStart"/>
            <w:r>
              <w:rPr>
                <w:rFonts w:eastAsia="Imprima"/>
                <w:i/>
                <w:sz w:val="14"/>
                <w:szCs w:val="14"/>
              </w:rPr>
              <w:t>in order to</w:t>
            </w:r>
            <w:proofErr w:type="gramEnd"/>
            <w:r>
              <w:rPr>
                <w:rFonts w:eastAsia="Imprima"/>
                <w:i/>
                <w:sz w:val="14"/>
                <w:szCs w:val="14"/>
              </w:rPr>
              <w:t xml:space="preserve"> meet the needs and interests of their class.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B388" w14:textId="7077243D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Inside the villains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</w:tcPr>
          <w:p w14:paraId="7D19186F" w14:textId="26FDA7A9" w:rsidR="00EC4F38" w:rsidRPr="0080445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13A6C2DC" w14:textId="7ADF1818" w:rsidR="007D18EF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Aviatrice</w:t>
            </w:r>
            <w:proofErr w:type="spellEnd"/>
          </w:p>
          <w:p w14:paraId="46CB44B9" w14:textId="6701B5CD" w:rsidR="007D18EF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F184458" w14:textId="2E0BFE1B" w:rsidR="00EC4F38" w:rsidRPr="0080445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DAF" w14:textId="5C499828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Brightstorm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48654D62" w14:textId="58DB74EF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Poetry</w:t>
            </w:r>
          </w:p>
        </w:tc>
        <w:tc>
          <w:tcPr>
            <w:tcW w:w="1163" w:type="dxa"/>
          </w:tcPr>
          <w:p w14:paraId="71567746" w14:textId="6F231F66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Malamander</w:t>
            </w:r>
            <w:proofErr w:type="spellEnd"/>
          </w:p>
        </w:tc>
        <w:tc>
          <w:tcPr>
            <w:tcW w:w="1164" w:type="dxa"/>
          </w:tcPr>
          <w:p w14:paraId="1D2AADFF" w14:textId="77777777" w:rsidR="00EC4F38" w:rsidRPr="0080445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C2F7" w14:textId="6A8282DE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Extreme Animals</w:t>
            </w:r>
          </w:p>
        </w:tc>
        <w:tc>
          <w:tcPr>
            <w:tcW w:w="1165" w:type="dxa"/>
            <w:shd w:val="clear" w:color="auto" w:fill="auto"/>
          </w:tcPr>
          <w:p w14:paraId="06814178" w14:textId="77777777" w:rsidR="00EC4F38" w:rsidRPr="00804450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53DD" w14:textId="2C340BD7" w:rsidR="00EC4F38" w:rsidRPr="00804450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The Jungle Survival Handbook</w:t>
            </w:r>
          </w:p>
        </w:tc>
        <w:tc>
          <w:tcPr>
            <w:tcW w:w="1164" w:type="dxa"/>
            <w:shd w:val="clear" w:color="auto" w:fill="auto"/>
          </w:tcPr>
          <w:p w14:paraId="0BD312C4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EC4F38" w:rsidRPr="004B5F38" w14:paraId="63312482" w14:textId="77777777" w:rsidTr="00081775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1106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Independent purposeful writing outcomes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E980" w14:textId="7634EE7B" w:rsidR="00EC4F38" w:rsidRPr="004B5F38" w:rsidRDefault="007D18EF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Write a villainous speech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3D9EF4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D1B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0F54762E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6F5E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4CE1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081775" w:rsidRPr="004B5F38" w14:paraId="08F06B9E" w14:textId="77777777" w:rsidTr="00B71E1F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8815" w14:textId="77777777" w:rsidR="00081775" w:rsidRPr="004B5F38" w:rsidRDefault="00081775" w:rsidP="0034550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3097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Revision of previous objectives: to use paragraphs to organise ideas, to write with consistent punctuation, including commas to mark fronted adverbials, to use apostrophes to mark contracted words and possession</w:t>
            </w:r>
          </w:p>
          <w:p w14:paraId="3AD4FE54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3A8D6F5" w14:textId="182D9E88" w:rsidR="00081775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recognise vocabulary and structures which are appropriate for formal writing (including technical language)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DD8BFF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 xml:space="preserve">To use brackets, </w:t>
            </w:r>
            <w:proofErr w:type="gramStart"/>
            <w:r w:rsidRPr="00DB395A">
              <w:rPr>
                <w:rFonts w:eastAsia="Imprima"/>
                <w:sz w:val="18"/>
                <w:szCs w:val="18"/>
              </w:rPr>
              <w:t>dashes</w:t>
            </w:r>
            <w:proofErr w:type="gramEnd"/>
            <w:r w:rsidRPr="00DB395A">
              <w:rPr>
                <w:rFonts w:eastAsia="Imprima"/>
                <w:sz w:val="18"/>
                <w:szCs w:val="18"/>
              </w:rPr>
              <w:t xml:space="preserve"> or commas to indicate parenthesis</w:t>
            </w:r>
          </w:p>
          <w:p w14:paraId="045086DD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0C85E08C" w14:textId="77777777" w:rsidR="00081775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select appropriate grammar and vocabulary, understanding how such choices can change and enhance meaning</w:t>
            </w:r>
          </w:p>
          <w:p w14:paraId="44AC0820" w14:textId="77777777" w:rsidR="00FB4504" w:rsidRDefault="00FB4504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59E3758" w14:textId="3D23C618" w:rsidR="00FB4504" w:rsidRPr="00DB395A" w:rsidRDefault="00FB4504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B4504">
              <w:rPr>
                <w:rFonts w:eastAsia="Imprima"/>
                <w:sz w:val="18"/>
                <w:szCs w:val="18"/>
              </w:rPr>
              <w:t>Revision of previous objectives: To use inverted commas and other punctuation to indicate direct speech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08A1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build sentences using multiple clauses, including relative clauses beginning with a relative pronoun or an omitted relative pronoun.</w:t>
            </w:r>
          </w:p>
          <w:p w14:paraId="3FD2DC42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1758ACAA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use commas to clarify meaning (by marking clauses) and avoid ambiguity</w:t>
            </w:r>
          </w:p>
          <w:p w14:paraId="3FE4C3AF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DA0DADA" w14:textId="4633E6D1" w:rsidR="00081775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use expanded noun phrases to convey complicated information concisely</w:t>
            </w:r>
          </w:p>
        </w:tc>
        <w:tc>
          <w:tcPr>
            <w:tcW w:w="2327" w:type="dxa"/>
            <w:gridSpan w:val="2"/>
          </w:tcPr>
          <w:p w14:paraId="0BB1125B" w14:textId="77777777" w:rsidR="00081775" w:rsidRDefault="00DB395A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use devices to build cohesion within a paragraph</w:t>
            </w:r>
          </w:p>
          <w:p w14:paraId="5E68790E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3C935269" w14:textId="77777777" w:rsid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use devices to ensure cohesion within and across sentences and paragraphs</w:t>
            </w:r>
          </w:p>
          <w:p w14:paraId="3050419B" w14:textId="77777777" w:rsidR="00FB4504" w:rsidRDefault="00FB4504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75A9D06A" w14:textId="5DCA7ACD" w:rsidR="00FB4504" w:rsidRPr="00DB395A" w:rsidRDefault="00FB4504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FB4504">
              <w:rPr>
                <w:rFonts w:eastAsia="Imprima"/>
                <w:sz w:val="18"/>
                <w:szCs w:val="18"/>
              </w:rPr>
              <w:t>To integrate dialogue to convey character and advance the action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65F4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indicate degrees of possibility using adverbs or modal verbs</w:t>
            </w:r>
          </w:p>
          <w:p w14:paraId="48A71290" w14:textId="77777777" w:rsidR="00DB395A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D4D765A" w14:textId="4C7FFEBF" w:rsidR="00081775" w:rsidRPr="00DB395A" w:rsidRDefault="00DB395A" w:rsidP="00DB3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build sentences using multiple clauses, including relative clauses beginning with a relative pronoun or an omitted relative pronoun (and to mark accurately with a comma)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4603" w14:textId="77777777" w:rsidR="00081775" w:rsidRDefault="00DB395A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identify the purpose of writing and manipulate grammar and vocabulary to change and enhance meaning</w:t>
            </w:r>
          </w:p>
          <w:p w14:paraId="345301A9" w14:textId="77777777" w:rsidR="00FB4504" w:rsidRDefault="00FB4504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6F739240" w14:textId="77777777" w:rsidR="00FB4504" w:rsidRDefault="00FB4504" w:rsidP="00FB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DB395A">
              <w:rPr>
                <w:rFonts w:eastAsia="Imprima"/>
                <w:sz w:val="18"/>
                <w:szCs w:val="18"/>
              </w:rPr>
              <w:t>To use devices to ensure cohesion within and across sentences and paragraphs</w:t>
            </w:r>
          </w:p>
          <w:p w14:paraId="28CAD8EB" w14:textId="0179AF9E" w:rsidR="00FB4504" w:rsidRPr="00DB395A" w:rsidRDefault="00FB4504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</w:tr>
      <w:tr w:rsidR="00EC4F38" w:rsidRPr="004B5F38" w14:paraId="4B7CBF08" w14:textId="77777777" w:rsidTr="00081775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60" w14:textId="77777777" w:rsidR="00EC4F38" w:rsidRPr="004B5F38" w:rsidRDefault="00EC4F38" w:rsidP="0034550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C376" w14:textId="77777777" w:rsidR="00EC4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20"/>
                <w:szCs w:val="20"/>
              </w:rPr>
              <w:t>No Nonsense Spelling Programme</w:t>
            </w:r>
          </w:p>
          <w:p w14:paraId="76D4598F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EC4F38" w:rsidRPr="004B5F38" w14:paraId="3FD34836" w14:textId="77777777" w:rsidTr="00081775">
        <w:trPr>
          <w:trHeight w:val="448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67F5" w14:textId="77777777" w:rsidR="00EC4F38" w:rsidRPr="004B5F38" w:rsidRDefault="00EC4F38" w:rsidP="0034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CB54" w14:textId="77777777" w:rsidR="008C341C" w:rsidRPr="008C341C" w:rsidRDefault="008C341C" w:rsidP="008C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>To increase the speed of their handwriting so that problems with forming letters do not get in the way of writing down what they want to say.</w:t>
            </w:r>
          </w:p>
          <w:p w14:paraId="62D5D182" w14:textId="5E8E24DD" w:rsidR="00EC4F38" w:rsidRPr="004B5F38" w:rsidRDefault="008C341C" w:rsidP="008C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 xml:space="preserve">To be clear about what standard of handwriting is appropriate for a particular task, </w:t>
            </w:r>
            <w:proofErr w:type="gramStart"/>
            <w:r w:rsidRPr="008C341C">
              <w:rPr>
                <w:rFonts w:eastAsia="Imprima"/>
                <w:sz w:val="20"/>
                <w:szCs w:val="20"/>
              </w:rPr>
              <w:t>e.g.</w:t>
            </w:r>
            <w:proofErr w:type="gramEnd"/>
            <w:r w:rsidRPr="008C341C">
              <w:rPr>
                <w:rFonts w:eastAsia="Imprima"/>
                <w:sz w:val="20"/>
                <w:szCs w:val="20"/>
              </w:rPr>
              <w:t xml:space="preserve"> quick notes or a final handwritten version.</w:t>
            </w:r>
          </w:p>
        </w:tc>
      </w:tr>
    </w:tbl>
    <w:p w14:paraId="1F354F02" w14:textId="1222569B" w:rsidR="00EC4F38" w:rsidRDefault="00EC4F38" w:rsidP="00613E20">
      <w:pPr>
        <w:rPr>
          <w:rFonts w:eastAsia="Imprima"/>
          <w:sz w:val="2"/>
          <w:szCs w:val="20"/>
        </w:rPr>
      </w:pPr>
    </w:p>
    <w:p w14:paraId="4A613F44" w14:textId="387653F1" w:rsidR="00EC4F38" w:rsidRDefault="00EC4F38" w:rsidP="00613E20">
      <w:pPr>
        <w:rPr>
          <w:rFonts w:eastAsia="Imprima"/>
          <w:sz w:val="2"/>
          <w:szCs w:val="20"/>
        </w:rPr>
      </w:pPr>
    </w:p>
    <w:p w14:paraId="2E7F297B" w14:textId="5F6720DC" w:rsidR="00EC4F38" w:rsidRDefault="00EC4F38" w:rsidP="00613E20">
      <w:pPr>
        <w:rPr>
          <w:rFonts w:eastAsia="Imprima"/>
          <w:sz w:val="2"/>
          <w:szCs w:val="20"/>
        </w:rPr>
      </w:pPr>
    </w:p>
    <w:p w14:paraId="12647536" w14:textId="32F15190" w:rsidR="00EC4F38" w:rsidRDefault="00EC4F38" w:rsidP="00613E20">
      <w:pPr>
        <w:rPr>
          <w:rFonts w:eastAsia="Imprima"/>
          <w:sz w:val="2"/>
          <w:szCs w:val="20"/>
        </w:rPr>
      </w:pPr>
    </w:p>
    <w:p w14:paraId="6ED2DCF3" w14:textId="2A7335BD" w:rsidR="00EC4F38" w:rsidRDefault="00EC4F38" w:rsidP="00613E20">
      <w:pPr>
        <w:rPr>
          <w:rFonts w:eastAsia="Imprima"/>
          <w:sz w:val="2"/>
          <w:szCs w:val="20"/>
        </w:rPr>
      </w:pPr>
    </w:p>
    <w:p w14:paraId="20E15706" w14:textId="7FD43FF7" w:rsidR="00EC4F38" w:rsidRDefault="00EC4F38" w:rsidP="00613E20">
      <w:pPr>
        <w:rPr>
          <w:rFonts w:eastAsia="Imprima"/>
          <w:sz w:val="2"/>
          <w:szCs w:val="20"/>
        </w:rPr>
      </w:pPr>
    </w:p>
    <w:p w14:paraId="0CA6EF2E" w14:textId="7B326258" w:rsidR="00EC4F38" w:rsidRDefault="00EC4F38" w:rsidP="00613E20">
      <w:pPr>
        <w:rPr>
          <w:rFonts w:eastAsia="Imprima"/>
          <w:sz w:val="2"/>
          <w:szCs w:val="20"/>
        </w:rPr>
      </w:pPr>
    </w:p>
    <w:p w14:paraId="56F3B15E" w14:textId="5DE85676" w:rsidR="00EC4F38" w:rsidRDefault="00EC4F38" w:rsidP="00613E20">
      <w:pPr>
        <w:rPr>
          <w:rFonts w:eastAsia="Imprima"/>
          <w:sz w:val="2"/>
          <w:szCs w:val="20"/>
        </w:rPr>
      </w:pPr>
    </w:p>
    <w:p w14:paraId="3549DB9D" w14:textId="6D7ADB57" w:rsidR="00EC4F38" w:rsidRDefault="00EC4F38" w:rsidP="00613E20">
      <w:pPr>
        <w:rPr>
          <w:rFonts w:eastAsia="Imprima"/>
          <w:sz w:val="2"/>
          <w:szCs w:val="20"/>
        </w:rPr>
      </w:pPr>
    </w:p>
    <w:p w14:paraId="1D3D997C" w14:textId="5F35EDB5" w:rsidR="00EC4F38" w:rsidRDefault="00EC4F38" w:rsidP="00613E20">
      <w:pPr>
        <w:rPr>
          <w:rFonts w:eastAsia="Imprima"/>
          <w:sz w:val="2"/>
          <w:szCs w:val="20"/>
        </w:rPr>
      </w:pPr>
    </w:p>
    <w:p w14:paraId="32ED136B" w14:textId="4C0EC178" w:rsidR="00EC4F38" w:rsidRDefault="00EC4F38" w:rsidP="00613E20">
      <w:pPr>
        <w:rPr>
          <w:rFonts w:eastAsia="Imprima"/>
          <w:sz w:val="2"/>
          <w:szCs w:val="20"/>
        </w:rPr>
      </w:pPr>
    </w:p>
    <w:p w14:paraId="6D20EB03" w14:textId="22E4CACD" w:rsidR="00EC4F38" w:rsidRDefault="00EC4F38" w:rsidP="00613E20">
      <w:pPr>
        <w:rPr>
          <w:rFonts w:eastAsia="Imprima"/>
          <w:sz w:val="2"/>
          <w:szCs w:val="20"/>
        </w:rPr>
      </w:pPr>
    </w:p>
    <w:p w14:paraId="3E44E5ED" w14:textId="74358B90" w:rsidR="00EC4F38" w:rsidRDefault="00EC4F38" w:rsidP="00613E20">
      <w:pPr>
        <w:rPr>
          <w:rFonts w:eastAsia="Imprima"/>
          <w:sz w:val="2"/>
          <w:szCs w:val="20"/>
        </w:rPr>
      </w:pPr>
    </w:p>
    <w:p w14:paraId="453804AE" w14:textId="11185A4F" w:rsidR="00EC4F38" w:rsidRDefault="00EC4F38" w:rsidP="00613E20">
      <w:pPr>
        <w:rPr>
          <w:rFonts w:eastAsia="Imprima"/>
          <w:sz w:val="2"/>
          <w:szCs w:val="20"/>
        </w:rPr>
      </w:pPr>
    </w:p>
    <w:p w14:paraId="6E4D4D08" w14:textId="26911EEC" w:rsidR="00EC4F38" w:rsidRDefault="00EC4F38" w:rsidP="00613E20">
      <w:pPr>
        <w:rPr>
          <w:rFonts w:eastAsia="Imprima"/>
          <w:sz w:val="2"/>
          <w:szCs w:val="20"/>
        </w:rPr>
      </w:pPr>
    </w:p>
    <w:p w14:paraId="285C16AF" w14:textId="6FDEEDF8" w:rsidR="00EC4F38" w:rsidRDefault="00EC4F38" w:rsidP="00613E20">
      <w:pPr>
        <w:rPr>
          <w:rFonts w:eastAsia="Imprima"/>
          <w:sz w:val="2"/>
          <w:szCs w:val="20"/>
        </w:rPr>
      </w:pPr>
    </w:p>
    <w:p w14:paraId="565C3E5A" w14:textId="2BD0D4E5" w:rsidR="00EC4F38" w:rsidRDefault="00EC4F38" w:rsidP="00613E20">
      <w:pPr>
        <w:rPr>
          <w:rFonts w:eastAsia="Imprima"/>
          <w:sz w:val="2"/>
          <w:szCs w:val="20"/>
        </w:rPr>
      </w:pPr>
    </w:p>
    <w:p w14:paraId="058412A3" w14:textId="36CBA898" w:rsidR="00EC4F38" w:rsidRDefault="00EC4F38" w:rsidP="00613E20">
      <w:pPr>
        <w:rPr>
          <w:rFonts w:eastAsia="Imprima"/>
          <w:sz w:val="2"/>
          <w:szCs w:val="20"/>
        </w:rPr>
      </w:pPr>
    </w:p>
    <w:p w14:paraId="3E0F9D98" w14:textId="781DA9E8" w:rsidR="00EC4F38" w:rsidRDefault="00EC4F38" w:rsidP="00613E20">
      <w:pPr>
        <w:rPr>
          <w:rFonts w:eastAsia="Imprima"/>
          <w:sz w:val="2"/>
          <w:szCs w:val="20"/>
        </w:rPr>
      </w:pPr>
    </w:p>
    <w:tbl>
      <w:tblPr>
        <w:tblStyle w:val="a"/>
        <w:tblpPr w:leftFromText="180" w:rightFromText="180" w:vertAnchor="text" w:horzAnchor="margin" w:tblpXSpec="center" w:tblpY="349"/>
        <w:tblW w:w="16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162"/>
        <w:gridCol w:w="1165"/>
        <w:gridCol w:w="1163"/>
        <w:gridCol w:w="1164"/>
        <w:gridCol w:w="1163"/>
        <w:gridCol w:w="1165"/>
        <w:gridCol w:w="1163"/>
        <w:gridCol w:w="1164"/>
        <w:gridCol w:w="1163"/>
        <w:gridCol w:w="1165"/>
        <w:gridCol w:w="1163"/>
        <w:gridCol w:w="1164"/>
      </w:tblGrid>
      <w:tr w:rsidR="007D18EF" w:rsidRPr="004B5F38" w14:paraId="568CD5DA" w14:textId="77777777" w:rsidTr="00F238D4">
        <w:tc>
          <w:tcPr>
            <w:tcW w:w="232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E810" w14:textId="77777777" w:rsidR="007D18EF" w:rsidRPr="00613E2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36"/>
                <w:szCs w:val="36"/>
              </w:rPr>
            </w:pPr>
            <w:r w:rsidRPr="00613E20">
              <w:rPr>
                <w:rFonts w:eastAsia="Imprima"/>
                <w:b/>
                <w:sz w:val="36"/>
                <w:szCs w:val="36"/>
              </w:rPr>
              <w:lastRenderedPageBreak/>
              <w:t xml:space="preserve">Year </w:t>
            </w:r>
            <w:r>
              <w:rPr>
                <w:rFonts w:eastAsia="Imprima"/>
                <w:b/>
                <w:sz w:val="36"/>
                <w:szCs w:val="36"/>
              </w:rPr>
              <w:t>6</w:t>
            </w: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7765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1F68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97B9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14:paraId="7FC65DDC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AFF6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780F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</w:tr>
      <w:tr w:rsidR="007D18EF" w:rsidRPr="004B5F38" w14:paraId="77C9027F" w14:textId="77777777" w:rsidTr="00F238D4"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F684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21C7E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BCF09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26E20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1</w:t>
            </w:r>
          </w:p>
        </w:tc>
        <w:tc>
          <w:tcPr>
            <w:tcW w:w="2327" w:type="dxa"/>
            <w:gridSpan w:val="2"/>
            <w:vAlign w:val="center"/>
          </w:tcPr>
          <w:p w14:paraId="0037A403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2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BA728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89FD7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2</w:t>
            </w:r>
          </w:p>
        </w:tc>
      </w:tr>
      <w:tr w:rsidR="007D18EF" w:rsidRPr="004B5F38" w14:paraId="0E033585" w14:textId="77777777" w:rsidTr="00F238D4">
        <w:trPr>
          <w:trHeight w:val="1216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CB07" w14:textId="77777777" w:rsidR="007D18EF" w:rsidRPr="005F00DC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>Progression of Core Texts</w:t>
            </w:r>
          </w:p>
          <w:p w14:paraId="2986C65A" w14:textId="77777777" w:rsidR="007D18EF" w:rsidRPr="005F00DC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14"/>
                <w:szCs w:val="14"/>
              </w:rPr>
              <w:t xml:space="preserve">These texts will be updated and changed each year. Teachers will choose additional texts </w:t>
            </w:r>
            <w:proofErr w:type="gramStart"/>
            <w:r>
              <w:rPr>
                <w:rFonts w:eastAsia="Imprima"/>
                <w:i/>
                <w:sz w:val="14"/>
                <w:szCs w:val="14"/>
              </w:rPr>
              <w:t>in order to</w:t>
            </w:r>
            <w:proofErr w:type="gramEnd"/>
            <w:r>
              <w:rPr>
                <w:rFonts w:eastAsia="Imprima"/>
                <w:i/>
                <w:sz w:val="14"/>
                <w:szCs w:val="14"/>
              </w:rPr>
              <w:t xml:space="preserve"> meet the needs and interests of their class.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3972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The Day the Crayons Quit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</w:tcPr>
          <w:p w14:paraId="2FCCA095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Wallace and Gromit Cracking Contraptions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5839499F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Sherlock Holmes</w:t>
            </w:r>
          </w:p>
        </w:tc>
        <w:tc>
          <w:tcPr>
            <w:tcW w:w="1164" w:type="dxa"/>
            <w:shd w:val="clear" w:color="auto" w:fill="auto"/>
          </w:tcPr>
          <w:p w14:paraId="28CA3C45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Cogheart</w:t>
            </w:r>
            <w:proofErr w:type="spellEnd"/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DEEE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Charles Darwin Biography</w:t>
            </w:r>
          </w:p>
        </w:tc>
        <w:tc>
          <w:tcPr>
            <w:tcW w:w="1165" w:type="dxa"/>
            <w:shd w:val="clear" w:color="auto" w:fill="auto"/>
          </w:tcPr>
          <w:p w14:paraId="785355AE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Alma</w:t>
            </w:r>
          </w:p>
        </w:tc>
        <w:tc>
          <w:tcPr>
            <w:tcW w:w="1163" w:type="dxa"/>
          </w:tcPr>
          <w:p w14:paraId="300AF2EA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Survivors</w:t>
            </w:r>
          </w:p>
        </w:tc>
        <w:tc>
          <w:tcPr>
            <w:tcW w:w="1164" w:type="dxa"/>
          </w:tcPr>
          <w:p w14:paraId="2F15DAD8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proofErr w:type="spellStart"/>
            <w:r>
              <w:rPr>
                <w:rFonts w:eastAsia="Imprima"/>
                <w:sz w:val="16"/>
                <w:szCs w:val="16"/>
              </w:rPr>
              <w:t>Romea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and Juliet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028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Anatomy</w:t>
            </w:r>
          </w:p>
          <w:p w14:paraId="6D04F781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14:paraId="7297FC22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14:paraId="4BB09053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Ruin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9040" w14:textId="77777777" w:rsidR="007D18EF" w:rsidRPr="008044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sz w:val="16"/>
                <w:szCs w:val="16"/>
              </w:rPr>
              <w:t>What a wonderful world</w:t>
            </w:r>
          </w:p>
        </w:tc>
        <w:tc>
          <w:tcPr>
            <w:tcW w:w="1164" w:type="dxa"/>
            <w:shd w:val="clear" w:color="auto" w:fill="auto"/>
          </w:tcPr>
          <w:p w14:paraId="6AB3C7C1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D18EF" w:rsidRPr="004B5F38" w14:paraId="36305B38" w14:textId="77777777" w:rsidTr="00F238D4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F334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Independent purposeful writing outcomes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DB19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101351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DDF8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136D613E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3B72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7FE6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D18EF" w:rsidRPr="004B5F38" w14:paraId="246E65E3" w14:textId="77777777" w:rsidTr="00F238D4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43D0" w14:textId="77777777" w:rsidR="007D18EF" w:rsidRPr="004B5F38" w:rsidRDefault="007D18EF" w:rsidP="00F238D4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85EA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Revision of previous objectives: to build sentences using multiple clauses, including relative clauses beginning with a relative pronoun or an omitted relative pronoun, to use conjunctions to link ideas, to use apostrophes for contracted words and possession, to use commas to clarify meaning and avoid ambiguity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667BD6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 xml:space="preserve">To link ideas across paragraphs using a wider range of cohesive devices (repetition of a word or phrase, adverbials, ellipsis) </w:t>
            </w:r>
          </w:p>
          <w:p w14:paraId="41A9926A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162C5E6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 xml:space="preserve">To use expanded noun phrases to convey complicated information (or feelings/experiences) </w:t>
            </w:r>
          </w:p>
          <w:p w14:paraId="654ED6C7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3BA1C21F" w14:textId="48C14E99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describe settings, character and atmosphere and integrate dialogue to convey character and advance the action</w:t>
            </w: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0025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use the perfect form of verbs to mark relationship of time and cause (‘He remembered how he had seen’)</w:t>
            </w:r>
          </w:p>
          <w:p w14:paraId="068F5FF7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45613603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 xml:space="preserve">To use layout devices (for example, headings, subheadings, columns, bullets, or tables) to structure text </w:t>
            </w:r>
          </w:p>
          <w:p w14:paraId="3D61DC2B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6E48379C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use the semi-colon to mark the boundary between independent clauses</w:t>
            </w:r>
          </w:p>
        </w:tc>
        <w:tc>
          <w:tcPr>
            <w:tcW w:w="2327" w:type="dxa"/>
            <w:gridSpan w:val="2"/>
          </w:tcPr>
          <w:p w14:paraId="638A3B47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understand the difference between vocabulary typical of informal speech and vocabulary appropriate for formal speech and writing</w:t>
            </w:r>
          </w:p>
          <w:p w14:paraId="49110A4E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2DC52150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 xml:space="preserve">To punctuate bullet points to list information </w:t>
            </w:r>
          </w:p>
          <w:p w14:paraId="7E9BBEC5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37F27B0F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link ideas across paragraphs using a wider range of cohesive devices (repetition of a word or phrase, adverbials, ellipsis)</w:t>
            </w:r>
          </w:p>
          <w:p w14:paraId="6C67D313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7DEE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use the passive to affect the presentation of information in a sentence</w:t>
            </w:r>
          </w:p>
          <w:p w14:paraId="7B010161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709ED1FC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use the colon to introduce a list and semi-colons within lists</w:t>
            </w:r>
          </w:p>
          <w:p w14:paraId="17EA922E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32329A67" w14:textId="77777777" w:rsidR="000E7E50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identify the purpose of the writing, selecting the appropriate form</w:t>
            </w:r>
            <w:r w:rsidR="000E7E50" w:rsidRPr="00B57BBA">
              <w:rPr>
                <w:rFonts w:eastAsia="Imprima"/>
                <w:sz w:val="18"/>
                <w:szCs w:val="18"/>
              </w:rPr>
              <w:t xml:space="preserve"> </w:t>
            </w:r>
          </w:p>
          <w:p w14:paraId="4E225861" w14:textId="77777777" w:rsidR="000E7E50" w:rsidRDefault="000E7E50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6DCA3B7C" w14:textId="5A5A1D49" w:rsidR="000E7E50" w:rsidRPr="00B57BBA" w:rsidRDefault="000E7E50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use hyphens to avoid ambiguity</w:t>
            </w:r>
          </w:p>
          <w:p w14:paraId="1CF6BC44" w14:textId="0258FDE2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301B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select appropriate grammar and vocabulary, understanding how such choices can change and enhance meaning</w:t>
            </w:r>
          </w:p>
          <w:p w14:paraId="02BF4684" w14:textId="77777777" w:rsid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  <w:p w14:paraId="7F00ED19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  <w:r w:rsidRPr="00B57BBA">
              <w:rPr>
                <w:rFonts w:eastAsia="Imprima"/>
                <w:sz w:val="18"/>
                <w:szCs w:val="18"/>
              </w:rPr>
              <w:t>To describe settings, character and atmosphere and integrate dialogue to convey character and advance the action</w:t>
            </w:r>
          </w:p>
          <w:p w14:paraId="6194CC4C" w14:textId="77777777" w:rsidR="007D18EF" w:rsidRPr="00B57BBA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8"/>
                <w:szCs w:val="18"/>
              </w:rPr>
            </w:pPr>
          </w:p>
        </w:tc>
      </w:tr>
      <w:tr w:rsidR="007D18EF" w:rsidRPr="004B5F38" w14:paraId="409441D7" w14:textId="77777777" w:rsidTr="00F238D4">
        <w:trPr>
          <w:trHeight w:val="420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8CFB" w14:textId="77777777" w:rsidR="007D18EF" w:rsidRPr="004B5F38" w:rsidRDefault="007D18EF" w:rsidP="00F238D4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D482" w14:textId="3BE7DACA" w:rsidR="007D18EF" w:rsidRPr="007D18EF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>
              <w:rPr>
                <w:rFonts w:eastAsia="Imprima"/>
                <w:i/>
                <w:sz w:val="20"/>
                <w:szCs w:val="20"/>
              </w:rPr>
              <w:t>No Nonsense Spelling Programme</w:t>
            </w:r>
          </w:p>
        </w:tc>
      </w:tr>
      <w:tr w:rsidR="007D18EF" w:rsidRPr="004B5F38" w14:paraId="46D3E0BF" w14:textId="77777777" w:rsidTr="00F238D4">
        <w:trPr>
          <w:trHeight w:val="448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9AF1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1396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CE1E" w14:textId="77777777" w:rsidR="007D18EF" w:rsidRPr="008C341C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>To write legibly, fluently and with increasing speed by:</w:t>
            </w:r>
          </w:p>
          <w:p w14:paraId="35422213" w14:textId="77777777" w:rsidR="007D18EF" w:rsidRPr="008C341C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 xml:space="preserve">-choosing which shape of a letter to use when given choices and deciding whether or not to join specific </w:t>
            </w:r>
            <w:proofErr w:type="gramStart"/>
            <w:r w:rsidRPr="008C341C">
              <w:rPr>
                <w:rFonts w:eastAsia="Imprima"/>
                <w:sz w:val="20"/>
                <w:szCs w:val="20"/>
              </w:rPr>
              <w:t>letters;</w:t>
            </w:r>
            <w:proofErr w:type="gramEnd"/>
          </w:p>
          <w:p w14:paraId="45221030" w14:textId="77777777" w:rsidR="007D18EF" w:rsidRPr="004B5F38" w:rsidRDefault="007D18EF" w:rsidP="00F2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8C341C">
              <w:rPr>
                <w:rFonts w:eastAsia="Imprima"/>
                <w:sz w:val="20"/>
                <w:szCs w:val="20"/>
              </w:rPr>
              <w:t>- choosing the writing implement that is best suited for a task.</w:t>
            </w:r>
          </w:p>
        </w:tc>
      </w:tr>
    </w:tbl>
    <w:p w14:paraId="250C1362" w14:textId="5B5051DE" w:rsidR="00EC4F38" w:rsidRDefault="00EC4F38" w:rsidP="00613E20">
      <w:pPr>
        <w:rPr>
          <w:rFonts w:eastAsia="Imprima"/>
          <w:sz w:val="2"/>
          <w:szCs w:val="20"/>
        </w:rPr>
      </w:pPr>
    </w:p>
    <w:p w14:paraId="3361A57D" w14:textId="6BF7C83C" w:rsidR="00EC4F38" w:rsidRDefault="00EC4F38" w:rsidP="00613E20">
      <w:pPr>
        <w:rPr>
          <w:rFonts w:eastAsia="Imprima"/>
          <w:sz w:val="2"/>
          <w:szCs w:val="20"/>
        </w:rPr>
      </w:pPr>
    </w:p>
    <w:p w14:paraId="1BC9A926" w14:textId="226ADA51" w:rsidR="00EC4F38" w:rsidRDefault="00EC4F38" w:rsidP="00613E20">
      <w:pPr>
        <w:rPr>
          <w:rFonts w:eastAsia="Imprima"/>
          <w:sz w:val="2"/>
          <w:szCs w:val="20"/>
        </w:rPr>
      </w:pPr>
    </w:p>
    <w:p w14:paraId="78462226" w14:textId="35990C02" w:rsidR="00EC4F38" w:rsidRDefault="00EC4F38" w:rsidP="00613E20">
      <w:pPr>
        <w:rPr>
          <w:rFonts w:eastAsia="Imprima"/>
          <w:sz w:val="2"/>
          <w:szCs w:val="20"/>
        </w:rPr>
      </w:pPr>
    </w:p>
    <w:p w14:paraId="4B6E7A79" w14:textId="685D5450" w:rsidR="00EC4F38" w:rsidRDefault="00EC4F38" w:rsidP="00613E20">
      <w:pPr>
        <w:rPr>
          <w:rFonts w:eastAsia="Imprima"/>
          <w:sz w:val="2"/>
          <w:szCs w:val="20"/>
        </w:rPr>
      </w:pPr>
    </w:p>
    <w:p w14:paraId="5F787187" w14:textId="2AA83A89" w:rsidR="00EC4F38" w:rsidRDefault="00EC4F38" w:rsidP="00613E20">
      <w:pPr>
        <w:rPr>
          <w:rFonts w:eastAsia="Imprima"/>
          <w:sz w:val="2"/>
          <w:szCs w:val="20"/>
        </w:rPr>
      </w:pPr>
    </w:p>
    <w:p w14:paraId="12DA623A" w14:textId="5EF71759" w:rsidR="00EC4F38" w:rsidRDefault="00EC4F38" w:rsidP="00613E20">
      <w:pPr>
        <w:rPr>
          <w:rFonts w:eastAsia="Imprima"/>
          <w:sz w:val="2"/>
          <w:szCs w:val="20"/>
        </w:rPr>
      </w:pPr>
    </w:p>
    <w:p w14:paraId="484787B9" w14:textId="7B2EAE9A" w:rsidR="00EC4F38" w:rsidRDefault="00EC4F38" w:rsidP="00613E20">
      <w:pPr>
        <w:rPr>
          <w:rFonts w:eastAsia="Imprima"/>
          <w:sz w:val="2"/>
          <w:szCs w:val="20"/>
        </w:rPr>
      </w:pPr>
    </w:p>
    <w:p w14:paraId="48ED4773" w14:textId="51DAEA35" w:rsidR="00EC4F38" w:rsidRDefault="00EC4F38" w:rsidP="00613E20">
      <w:pPr>
        <w:rPr>
          <w:rFonts w:eastAsia="Imprima"/>
          <w:sz w:val="2"/>
          <w:szCs w:val="20"/>
        </w:rPr>
      </w:pPr>
    </w:p>
    <w:p w14:paraId="5657CE84" w14:textId="019A80F0" w:rsidR="00EC4F38" w:rsidRDefault="00EC4F38" w:rsidP="00613E20">
      <w:pPr>
        <w:rPr>
          <w:rFonts w:eastAsia="Imprima"/>
          <w:sz w:val="2"/>
          <w:szCs w:val="20"/>
        </w:rPr>
      </w:pPr>
    </w:p>
    <w:p w14:paraId="1F5128A4" w14:textId="0790F0ED" w:rsidR="00EC4F38" w:rsidRDefault="00EC4F38" w:rsidP="00613E20">
      <w:pPr>
        <w:rPr>
          <w:rFonts w:eastAsia="Imprima"/>
          <w:sz w:val="2"/>
          <w:szCs w:val="20"/>
        </w:rPr>
      </w:pPr>
    </w:p>
    <w:p w14:paraId="5E776ECD" w14:textId="26E2A799" w:rsidR="00EC4F38" w:rsidRDefault="00EC4F38" w:rsidP="00613E20">
      <w:pPr>
        <w:rPr>
          <w:rFonts w:eastAsia="Imprima"/>
          <w:sz w:val="2"/>
          <w:szCs w:val="20"/>
        </w:rPr>
      </w:pPr>
    </w:p>
    <w:p w14:paraId="604450C7" w14:textId="37DBC4F9" w:rsidR="00EC4F38" w:rsidRDefault="00EC4F38" w:rsidP="00613E20">
      <w:pPr>
        <w:rPr>
          <w:rFonts w:eastAsia="Imprima"/>
          <w:sz w:val="2"/>
          <w:szCs w:val="20"/>
        </w:rPr>
      </w:pPr>
    </w:p>
    <w:p w14:paraId="052066C4" w14:textId="47132CAB" w:rsidR="00EC4F38" w:rsidRDefault="00EC4F38" w:rsidP="00613E20">
      <w:pPr>
        <w:rPr>
          <w:rFonts w:eastAsia="Imprima"/>
          <w:sz w:val="2"/>
          <w:szCs w:val="20"/>
        </w:rPr>
      </w:pPr>
    </w:p>
    <w:p w14:paraId="45A57031" w14:textId="76CDD9FE" w:rsidR="00EC4F38" w:rsidRDefault="00EC4F38" w:rsidP="00613E20">
      <w:pPr>
        <w:rPr>
          <w:rFonts w:eastAsia="Imprima"/>
          <w:sz w:val="2"/>
          <w:szCs w:val="20"/>
        </w:rPr>
      </w:pPr>
    </w:p>
    <w:p w14:paraId="59739EC7" w14:textId="77777777" w:rsidR="00EC4F38" w:rsidRPr="00613E20" w:rsidRDefault="00EC4F38" w:rsidP="00613E20">
      <w:pPr>
        <w:rPr>
          <w:rFonts w:eastAsia="Imprima"/>
          <w:sz w:val="2"/>
          <w:szCs w:val="20"/>
        </w:rPr>
      </w:pPr>
    </w:p>
    <w:sectPr w:rsidR="00EC4F38" w:rsidRPr="00613E20">
      <w:headerReference w:type="default" r:id="rId7"/>
      <w:footerReference w:type="default" r:id="rId8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D731" w14:textId="77777777" w:rsidR="00BE77FE" w:rsidRDefault="00BE77FE" w:rsidP="00613E20">
      <w:pPr>
        <w:spacing w:line="240" w:lineRule="auto"/>
      </w:pPr>
      <w:r>
        <w:separator/>
      </w:r>
    </w:p>
  </w:endnote>
  <w:endnote w:type="continuationSeparator" w:id="0">
    <w:p w14:paraId="50519040" w14:textId="77777777" w:rsidR="00BE77FE" w:rsidRDefault="00BE77FE" w:rsidP="0061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E258" w14:textId="1F228A27" w:rsidR="00613E20" w:rsidRDefault="00613E20">
    <w:pPr>
      <w:pStyle w:val="Footer"/>
    </w:pPr>
    <w:r>
      <w:rPr>
        <w:color w:val="000000"/>
      </w:rPr>
      <w:t>Copyright © Babcock IP Management (Number One) Limited 2019. No unauthorised copying permitted.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F08F" w14:textId="77777777" w:rsidR="00BE77FE" w:rsidRDefault="00BE77FE" w:rsidP="00613E20">
      <w:pPr>
        <w:spacing w:line="240" w:lineRule="auto"/>
      </w:pPr>
      <w:r>
        <w:separator/>
      </w:r>
    </w:p>
  </w:footnote>
  <w:footnote w:type="continuationSeparator" w:id="0">
    <w:p w14:paraId="0730594D" w14:textId="77777777" w:rsidR="00BE77FE" w:rsidRDefault="00BE77FE" w:rsidP="0061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5E0B" w14:textId="11699780" w:rsidR="00613E20" w:rsidRDefault="00EC4F38" w:rsidP="00EC4F3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A72D5" wp14:editId="3F6013D3">
          <wp:simplePos x="0" y="0"/>
          <wp:positionH relativeFrom="column">
            <wp:posOffset>8846820</wp:posOffset>
          </wp:positionH>
          <wp:positionV relativeFrom="paragraph">
            <wp:posOffset>-297180</wp:posOffset>
          </wp:positionV>
          <wp:extent cx="7239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E20">
      <w:rPr>
        <w:noProof/>
      </w:rPr>
      <w:drawing>
        <wp:anchor distT="0" distB="0" distL="114300" distR="114300" simplePos="0" relativeHeight="251659264" behindDoc="0" locked="0" layoutInCell="1" allowOverlap="1" wp14:anchorId="44962F9D" wp14:editId="3308C863">
          <wp:simplePos x="0" y="0"/>
          <wp:positionH relativeFrom="margin">
            <wp:posOffset>-600075</wp:posOffset>
          </wp:positionH>
          <wp:positionV relativeFrom="margin">
            <wp:posOffset>-684530</wp:posOffset>
          </wp:positionV>
          <wp:extent cx="847725" cy="414688"/>
          <wp:effectExtent l="0" t="0" r="0" b="4445"/>
          <wp:wrapNone/>
          <wp:docPr id="3" name="Picture 3" descr="Babcock_LDP_Second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_LDP_Secondary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Hill Junior School Writing Curriculum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4064D"/>
    <w:rsid w:val="00081775"/>
    <w:rsid w:val="00094317"/>
    <w:rsid w:val="000E7E50"/>
    <w:rsid w:val="001568F2"/>
    <w:rsid w:val="00162D3B"/>
    <w:rsid w:val="0027626D"/>
    <w:rsid w:val="002D200C"/>
    <w:rsid w:val="0047267C"/>
    <w:rsid w:val="004B5F38"/>
    <w:rsid w:val="00584169"/>
    <w:rsid w:val="005B287A"/>
    <w:rsid w:val="005F00DC"/>
    <w:rsid w:val="00613E20"/>
    <w:rsid w:val="00695581"/>
    <w:rsid w:val="007A7508"/>
    <w:rsid w:val="007D18EF"/>
    <w:rsid w:val="007E09CF"/>
    <w:rsid w:val="007E552C"/>
    <w:rsid w:val="00804450"/>
    <w:rsid w:val="008C341C"/>
    <w:rsid w:val="008C4251"/>
    <w:rsid w:val="008E0A5E"/>
    <w:rsid w:val="008F22BB"/>
    <w:rsid w:val="00917DBE"/>
    <w:rsid w:val="00926ADB"/>
    <w:rsid w:val="009B1387"/>
    <w:rsid w:val="00A50622"/>
    <w:rsid w:val="00B57BBA"/>
    <w:rsid w:val="00B7511C"/>
    <w:rsid w:val="00BA6F3E"/>
    <w:rsid w:val="00BB5648"/>
    <w:rsid w:val="00BE77FE"/>
    <w:rsid w:val="00BF3B5A"/>
    <w:rsid w:val="00C058A9"/>
    <w:rsid w:val="00CA489B"/>
    <w:rsid w:val="00DA28A4"/>
    <w:rsid w:val="00DB395A"/>
    <w:rsid w:val="00DE001B"/>
    <w:rsid w:val="00E43FE9"/>
    <w:rsid w:val="00EC4F38"/>
    <w:rsid w:val="00F238D4"/>
    <w:rsid w:val="00F779D4"/>
    <w:rsid w:val="00F87A80"/>
    <w:rsid w:val="00FB4504"/>
    <w:rsid w:val="00FB5319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5BD25F46-C800-4358-9A56-9C08FB4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E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20"/>
  </w:style>
  <w:style w:type="paragraph" w:styleId="Footer">
    <w:name w:val="footer"/>
    <w:basedOn w:val="Normal"/>
    <w:link w:val="FooterChar"/>
    <w:uiPriority w:val="99"/>
    <w:unhideWhenUsed/>
    <w:rsid w:val="00613E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20"/>
  </w:style>
  <w:style w:type="table" w:styleId="TableGrid">
    <w:name w:val="Table Grid"/>
    <w:basedOn w:val="TableNormal"/>
    <w:uiPriority w:val="39"/>
    <w:rsid w:val="00613E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Cosgrave, Rebecca</dc:creator>
  <cp:lastModifiedBy>Jack Mead</cp:lastModifiedBy>
  <cp:revision>8</cp:revision>
  <cp:lastPrinted>2019-09-27T10:32:00Z</cp:lastPrinted>
  <dcterms:created xsi:type="dcterms:W3CDTF">2021-06-16T10:00:00Z</dcterms:created>
  <dcterms:modified xsi:type="dcterms:W3CDTF">2021-09-27T14:46:00Z</dcterms:modified>
</cp:coreProperties>
</file>